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E93747" w14:textId="77777777" w:rsidR="006E6A37" w:rsidRPr="00224D31" w:rsidRDefault="006E6A37" w:rsidP="007C0526">
      <w:pPr>
        <w:pStyle w:val="Nessunaspaziatura"/>
        <w:rPr>
          <w:rFonts w:cstheme="minorHAnsi"/>
          <w:sz w:val="24"/>
          <w:szCs w:val="24"/>
        </w:rPr>
      </w:pPr>
    </w:p>
    <w:p w14:paraId="17FA64B4" w14:textId="77777777" w:rsidR="006E6A37" w:rsidRPr="00224D31" w:rsidRDefault="006E6A37" w:rsidP="006E6A37">
      <w:pPr>
        <w:spacing w:after="120" w:line="240" w:lineRule="auto"/>
        <w:jc w:val="both"/>
        <w:rPr>
          <w:rFonts w:cstheme="minorHAnsi"/>
          <w:bCs/>
          <w:snapToGrid w:val="0"/>
          <w:color w:val="1F4E79" w:themeColor="accent1" w:themeShade="80"/>
          <w:sz w:val="24"/>
          <w:szCs w:val="24"/>
        </w:rPr>
      </w:pPr>
    </w:p>
    <w:p w14:paraId="7BF612EC" w14:textId="77777777" w:rsidR="006E6A37" w:rsidRPr="00C75246" w:rsidRDefault="006E6A37" w:rsidP="006E6A37">
      <w:pPr>
        <w:spacing w:after="120" w:line="240" w:lineRule="auto"/>
        <w:jc w:val="center"/>
        <w:rPr>
          <w:rFonts w:cstheme="minorHAnsi"/>
          <w:b/>
          <w:bCs/>
          <w:snapToGrid w:val="0"/>
          <w:color w:val="1F4E79" w:themeColor="accent1" w:themeShade="80"/>
          <w:sz w:val="40"/>
          <w:szCs w:val="40"/>
        </w:rPr>
      </w:pPr>
      <w:r w:rsidRPr="00C75246">
        <w:rPr>
          <w:rFonts w:cstheme="minorHAnsi"/>
          <w:b/>
          <w:bCs/>
          <w:snapToGrid w:val="0"/>
          <w:color w:val="1F4E79" w:themeColor="accent1" w:themeShade="80"/>
          <w:sz w:val="40"/>
          <w:szCs w:val="40"/>
        </w:rPr>
        <w:t xml:space="preserve">PROGRAMMA OPERATIVO NAZIONALE </w:t>
      </w:r>
    </w:p>
    <w:p w14:paraId="5080148F" w14:textId="77777777" w:rsidR="009E2099" w:rsidRDefault="009E2099" w:rsidP="006E6A37">
      <w:pPr>
        <w:spacing w:after="120" w:line="240" w:lineRule="auto"/>
        <w:jc w:val="center"/>
        <w:rPr>
          <w:rFonts w:ascii="CIDFont+F2" w:cs="CIDFont+F2"/>
          <w:color w:val="1F4E79"/>
          <w:sz w:val="36"/>
          <w:szCs w:val="36"/>
          <w:lang w:bidi="he-IL"/>
        </w:rPr>
      </w:pPr>
      <w:r w:rsidRPr="009E2099">
        <w:rPr>
          <w:rFonts w:cstheme="minorHAnsi"/>
          <w:b/>
          <w:bCs/>
          <w:snapToGrid w:val="0"/>
          <w:color w:val="1F4E79" w:themeColor="accent1" w:themeShade="80"/>
          <w:sz w:val="40"/>
          <w:szCs w:val="40"/>
        </w:rPr>
        <w:t>SISTEMI DI POLITICHE ATTIVE PER L</w:t>
      </w:r>
      <w:r w:rsidRPr="009E2099">
        <w:rPr>
          <w:rFonts w:cstheme="minorHAnsi" w:hint="cs"/>
          <w:b/>
          <w:bCs/>
          <w:snapToGrid w:val="0"/>
          <w:color w:val="1F4E79" w:themeColor="accent1" w:themeShade="80"/>
          <w:sz w:val="40"/>
          <w:szCs w:val="40"/>
        </w:rPr>
        <w:t>’</w:t>
      </w:r>
      <w:r w:rsidRPr="009E2099">
        <w:rPr>
          <w:rFonts w:cstheme="minorHAnsi"/>
          <w:b/>
          <w:bCs/>
          <w:snapToGrid w:val="0"/>
          <w:color w:val="1F4E79" w:themeColor="accent1" w:themeShade="80"/>
          <w:sz w:val="40"/>
          <w:szCs w:val="40"/>
        </w:rPr>
        <w:t>OCCUPAZIONE</w:t>
      </w:r>
    </w:p>
    <w:p w14:paraId="13454955" w14:textId="5CA188B7" w:rsidR="002A574A" w:rsidRPr="00224D31" w:rsidRDefault="00C40CFB" w:rsidP="006E6A37">
      <w:pPr>
        <w:spacing w:after="120" w:line="240" w:lineRule="auto"/>
        <w:jc w:val="center"/>
        <w:rPr>
          <w:rFonts w:cstheme="minorHAnsi"/>
          <w:b/>
          <w:bCs/>
          <w:snapToGrid w:val="0"/>
          <w:color w:val="1F4E79" w:themeColor="accent1" w:themeShade="80"/>
          <w:sz w:val="24"/>
          <w:szCs w:val="24"/>
        </w:rPr>
      </w:pPr>
      <w:r>
        <w:rPr>
          <w:rFonts w:cstheme="minorHAnsi"/>
          <w:b/>
          <w:bCs/>
          <w:snapToGrid w:val="0"/>
          <w:color w:val="1F4E79" w:themeColor="accent1" w:themeShade="80"/>
          <w:sz w:val="40"/>
          <w:szCs w:val="40"/>
        </w:rPr>
        <w:t>CCI 2014IT05SFOP002</w:t>
      </w:r>
    </w:p>
    <w:p w14:paraId="6933172E" w14:textId="77777777" w:rsidR="006E6A37" w:rsidRPr="00224D31" w:rsidRDefault="006E6A37" w:rsidP="006E6A37">
      <w:pPr>
        <w:spacing w:after="120" w:line="240" w:lineRule="auto"/>
        <w:jc w:val="center"/>
        <w:rPr>
          <w:rFonts w:cstheme="minorHAnsi"/>
          <w:b/>
          <w:bCs/>
          <w:snapToGrid w:val="0"/>
          <w:color w:val="1F4E79" w:themeColor="accent1" w:themeShade="80"/>
          <w:sz w:val="24"/>
          <w:szCs w:val="24"/>
        </w:rPr>
      </w:pPr>
    </w:p>
    <w:p w14:paraId="680D3A84"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5E8ACEFD"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0E33B57A" w14:textId="77777777" w:rsidR="006E6A37" w:rsidRPr="00224D31" w:rsidRDefault="006E6A37" w:rsidP="006E6A37">
      <w:pPr>
        <w:spacing w:after="120" w:line="240" w:lineRule="auto"/>
        <w:jc w:val="center"/>
        <w:rPr>
          <w:rFonts w:cstheme="minorHAnsi"/>
          <w:b/>
          <w:color w:val="1F4E79" w:themeColor="accent1" w:themeShade="80"/>
          <w:sz w:val="24"/>
          <w:szCs w:val="24"/>
        </w:rPr>
      </w:pPr>
    </w:p>
    <w:p w14:paraId="2B1D41DA" w14:textId="78F43280"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 xml:space="preserve">Rapporto </w:t>
      </w:r>
      <w:r w:rsidR="00C94AED" w:rsidRPr="00C75246">
        <w:rPr>
          <w:rFonts w:cstheme="minorHAnsi"/>
          <w:b/>
          <w:bCs/>
          <w:i/>
          <w:snapToGrid w:val="0"/>
          <w:color w:val="1F4E79" w:themeColor="accent1" w:themeShade="80"/>
          <w:sz w:val="36"/>
          <w:szCs w:val="36"/>
        </w:rPr>
        <w:t>generale</w:t>
      </w:r>
      <w:r w:rsidRPr="00C75246">
        <w:rPr>
          <w:rFonts w:cstheme="minorHAnsi"/>
          <w:b/>
          <w:bCs/>
          <w:i/>
          <w:snapToGrid w:val="0"/>
          <w:color w:val="1F4E79" w:themeColor="accent1" w:themeShade="80"/>
          <w:sz w:val="36"/>
          <w:szCs w:val="36"/>
        </w:rPr>
        <w:t xml:space="preserve"> dell’Audit di Sistema </w:t>
      </w:r>
    </w:p>
    <w:p w14:paraId="38CE0EC5" w14:textId="5D48E41E" w:rsidR="00765B38" w:rsidRPr="00C75246" w:rsidRDefault="00765B38" w:rsidP="00765B38">
      <w:pPr>
        <w:spacing w:after="120" w:line="240" w:lineRule="auto"/>
        <w:jc w:val="center"/>
        <w:rPr>
          <w:rFonts w:cstheme="minorHAnsi"/>
          <w:b/>
          <w:bCs/>
          <w:i/>
          <w:snapToGrid w:val="0"/>
          <w:color w:val="1F4E79" w:themeColor="accent1" w:themeShade="80"/>
          <w:sz w:val="36"/>
          <w:szCs w:val="36"/>
        </w:rPr>
      </w:pPr>
      <w:proofErr w:type="gramStart"/>
      <w:r w:rsidRPr="00C75246">
        <w:rPr>
          <w:rFonts w:cstheme="minorHAnsi"/>
          <w:b/>
          <w:bCs/>
          <w:i/>
          <w:snapToGrid w:val="0"/>
          <w:color w:val="1F4E79" w:themeColor="accent1" w:themeShade="80"/>
          <w:sz w:val="36"/>
          <w:szCs w:val="36"/>
        </w:rPr>
        <w:t>sul</w:t>
      </w:r>
      <w:proofErr w:type="gramEnd"/>
      <w:r w:rsidR="002A574A" w:rsidRPr="00C75246">
        <w:rPr>
          <w:rFonts w:cstheme="minorHAnsi"/>
          <w:b/>
          <w:bCs/>
          <w:i/>
          <w:snapToGrid w:val="0"/>
          <w:color w:val="1F4E79" w:themeColor="accent1" w:themeShade="80"/>
          <w:sz w:val="36"/>
          <w:szCs w:val="36"/>
        </w:rPr>
        <w:t xml:space="preserve"> funzionamento del Si.Ge.Co</w:t>
      </w:r>
    </w:p>
    <w:p w14:paraId="6AD92772" w14:textId="4BC45EF5" w:rsidR="000D5AE0" w:rsidRPr="00C75246" w:rsidRDefault="000D5AE0"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PON “</w:t>
      </w:r>
      <w:r w:rsidR="009E2099">
        <w:rPr>
          <w:rFonts w:cstheme="minorHAnsi"/>
          <w:b/>
          <w:bCs/>
          <w:i/>
          <w:snapToGrid w:val="0"/>
          <w:color w:val="1F4E79" w:themeColor="accent1" w:themeShade="80"/>
          <w:sz w:val="36"/>
          <w:szCs w:val="36"/>
        </w:rPr>
        <w:t>Sistemi di Politiche Attive per l’Occupazione</w:t>
      </w:r>
      <w:r w:rsidRPr="00C75246">
        <w:rPr>
          <w:rFonts w:cstheme="minorHAnsi"/>
          <w:b/>
          <w:bCs/>
          <w:i/>
          <w:snapToGrid w:val="0"/>
          <w:color w:val="1F4E79" w:themeColor="accent1" w:themeShade="80"/>
          <w:sz w:val="36"/>
          <w:szCs w:val="36"/>
        </w:rPr>
        <w:t>”</w:t>
      </w:r>
    </w:p>
    <w:p w14:paraId="27CB3AEC" w14:textId="77777777" w:rsidR="006E6A37" w:rsidRPr="00C75246" w:rsidRDefault="006E6A37" w:rsidP="006E6A37">
      <w:pPr>
        <w:spacing w:after="120" w:line="240" w:lineRule="auto"/>
        <w:jc w:val="center"/>
        <w:rPr>
          <w:rFonts w:cstheme="minorHAnsi"/>
          <w:i/>
          <w:color w:val="1F4E79" w:themeColor="accent1" w:themeShade="80"/>
          <w:sz w:val="36"/>
          <w:szCs w:val="36"/>
        </w:rPr>
      </w:pPr>
      <w:r w:rsidRPr="00C75246">
        <w:rPr>
          <w:rFonts w:cstheme="minorHAnsi"/>
          <w:b/>
          <w:bCs/>
          <w:i/>
          <w:snapToGrid w:val="0"/>
          <w:color w:val="1F4E79" w:themeColor="accent1" w:themeShade="80"/>
          <w:sz w:val="36"/>
          <w:szCs w:val="36"/>
        </w:rPr>
        <w:t>Art</w:t>
      </w:r>
      <w:r w:rsidR="000D5AE0" w:rsidRPr="00C75246">
        <w:rPr>
          <w:rFonts w:cstheme="minorHAnsi"/>
          <w:b/>
          <w:bCs/>
          <w:i/>
          <w:snapToGrid w:val="0"/>
          <w:color w:val="1F4E79" w:themeColor="accent1" w:themeShade="80"/>
          <w:sz w:val="36"/>
          <w:szCs w:val="36"/>
        </w:rPr>
        <w:t>.</w:t>
      </w:r>
      <w:r w:rsidRPr="00C75246">
        <w:rPr>
          <w:rFonts w:cstheme="minorHAnsi"/>
          <w:b/>
          <w:bCs/>
          <w:i/>
          <w:snapToGrid w:val="0"/>
          <w:color w:val="1F4E79" w:themeColor="accent1" w:themeShade="80"/>
          <w:sz w:val="36"/>
          <w:szCs w:val="36"/>
        </w:rPr>
        <w:t xml:space="preserve"> 12</w:t>
      </w:r>
      <w:r w:rsidR="001310AF" w:rsidRPr="00C75246">
        <w:rPr>
          <w:rFonts w:cstheme="minorHAnsi"/>
          <w:b/>
          <w:bCs/>
          <w:i/>
          <w:snapToGrid w:val="0"/>
          <w:color w:val="1F4E79" w:themeColor="accent1" w:themeShade="80"/>
          <w:sz w:val="36"/>
          <w:szCs w:val="36"/>
        </w:rPr>
        <w:t>7</w:t>
      </w:r>
      <w:r w:rsidRPr="00C75246">
        <w:rPr>
          <w:rFonts w:cstheme="minorHAnsi"/>
          <w:b/>
          <w:bCs/>
          <w:i/>
          <w:snapToGrid w:val="0"/>
          <w:color w:val="1F4E79" w:themeColor="accent1" w:themeShade="80"/>
          <w:sz w:val="36"/>
          <w:szCs w:val="36"/>
        </w:rPr>
        <w:t xml:space="preserve"> del </w:t>
      </w:r>
      <w:r w:rsidR="001310AF" w:rsidRPr="00C75246">
        <w:rPr>
          <w:rFonts w:cstheme="minorHAnsi"/>
          <w:b/>
          <w:bCs/>
          <w:i/>
          <w:snapToGrid w:val="0"/>
          <w:color w:val="1F4E79" w:themeColor="accent1" w:themeShade="80"/>
          <w:sz w:val="36"/>
          <w:szCs w:val="36"/>
        </w:rPr>
        <w:t>R</w:t>
      </w:r>
      <w:r w:rsidRPr="00C75246">
        <w:rPr>
          <w:rFonts w:cstheme="minorHAnsi"/>
          <w:b/>
          <w:bCs/>
          <w:i/>
          <w:snapToGrid w:val="0"/>
          <w:color w:val="1F4E79" w:themeColor="accent1" w:themeShade="80"/>
          <w:sz w:val="36"/>
          <w:szCs w:val="36"/>
        </w:rPr>
        <w:t>egolamento (UE) n. 1303/2013</w:t>
      </w:r>
    </w:p>
    <w:p w14:paraId="3AA048FA" w14:textId="77777777" w:rsidR="006E6A37" w:rsidRPr="00224D31" w:rsidRDefault="006E6A37" w:rsidP="006E6A37">
      <w:pPr>
        <w:spacing w:after="120" w:line="240" w:lineRule="auto"/>
        <w:jc w:val="both"/>
        <w:rPr>
          <w:rFonts w:cstheme="minorHAnsi"/>
          <w:i/>
          <w:color w:val="1F4E79" w:themeColor="accent1" w:themeShade="80"/>
          <w:sz w:val="24"/>
          <w:szCs w:val="24"/>
        </w:rPr>
      </w:pPr>
    </w:p>
    <w:p w14:paraId="321C5F1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579892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229001DA"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9A3C9C3" w14:textId="77777777" w:rsidR="00BC1387" w:rsidRPr="00224D31" w:rsidRDefault="00BC1387" w:rsidP="006E6A37">
      <w:pPr>
        <w:spacing w:after="120" w:line="240" w:lineRule="auto"/>
        <w:jc w:val="both"/>
        <w:rPr>
          <w:rFonts w:cstheme="minorHAnsi"/>
          <w:color w:val="1F4E79" w:themeColor="accent1" w:themeShade="80"/>
          <w:sz w:val="24"/>
          <w:szCs w:val="24"/>
        </w:rPr>
        <w:sectPr w:rsidR="00BC1387" w:rsidRPr="00224D31" w:rsidSect="0005569F">
          <w:headerReference w:type="default" r:id="rId8"/>
          <w:footerReference w:type="default" r:id="rId9"/>
          <w:headerReference w:type="first" r:id="rId10"/>
          <w:pgSz w:w="11906" w:h="16838"/>
          <w:pgMar w:top="2552" w:right="1134" w:bottom="1418" w:left="1134" w:header="851" w:footer="208" w:gutter="0"/>
          <w:cols w:space="708"/>
          <w:titlePg/>
          <w:docGrid w:linePitch="360"/>
        </w:sectPr>
      </w:pPr>
    </w:p>
    <w:sdt>
      <w:sdtPr>
        <w:rPr>
          <w:rFonts w:cstheme="minorHAnsi"/>
          <w:color w:val="1F4E79" w:themeColor="accent1" w:themeShade="80"/>
          <w:sz w:val="24"/>
          <w:szCs w:val="24"/>
        </w:rPr>
        <w:id w:val="-91553946"/>
        <w:docPartObj>
          <w:docPartGallery w:val="Table of Contents"/>
          <w:docPartUnique/>
        </w:docPartObj>
      </w:sdtPr>
      <w:sdtEndPr>
        <w:rPr>
          <w:noProof/>
        </w:rPr>
      </w:sdtEndPr>
      <w:sdtContent>
        <w:p w14:paraId="6B7FEED7" w14:textId="77777777" w:rsidR="006E6A37" w:rsidRPr="00224D31" w:rsidRDefault="000F48BA" w:rsidP="006E6A37">
          <w:pPr>
            <w:keepNext/>
            <w:keepLines/>
            <w:pBdr>
              <w:bottom w:val="single" w:sz="12" w:space="1" w:color="1F4E79" w:themeColor="accent1" w:themeShade="80"/>
            </w:pBdr>
            <w:spacing w:after="240" w:line="276" w:lineRule="auto"/>
            <w:jc w:val="both"/>
            <w:rPr>
              <w:rFonts w:cstheme="minorHAnsi"/>
              <w:color w:val="1F4E79" w:themeColor="accent1" w:themeShade="80"/>
              <w:sz w:val="24"/>
              <w:szCs w:val="24"/>
            </w:rPr>
          </w:pPr>
          <w:r w:rsidRPr="00224D31">
            <w:rPr>
              <w:rFonts w:eastAsiaTheme="majorEastAsia" w:cstheme="minorHAnsi"/>
              <w:b/>
              <w:bCs/>
              <w:caps/>
              <w:color w:val="1F4E79" w:themeColor="accent1" w:themeShade="80"/>
              <w:sz w:val="24"/>
              <w:szCs w:val="24"/>
              <w:lang w:eastAsia="it-IT"/>
            </w:rPr>
            <w:t>sommario</w:t>
          </w:r>
        </w:p>
        <w:p w14:paraId="60B972C9" w14:textId="79285C5D" w:rsidR="002A574A" w:rsidRDefault="006E6A37">
          <w:pPr>
            <w:pStyle w:val="Sommario1"/>
            <w:tabs>
              <w:tab w:val="left" w:pos="440"/>
              <w:tab w:val="right" w:leader="dot" w:pos="9628"/>
            </w:tabs>
            <w:rPr>
              <w:rFonts w:eastAsiaTheme="minorEastAsia"/>
              <w:noProof/>
              <w:lang w:val="en-US"/>
            </w:rPr>
          </w:pPr>
          <w:r w:rsidRPr="00224D31">
            <w:rPr>
              <w:rFonts w:cstheme="minorHAnsi"/>
              <w:b/>
              <w:caps/>
              <w:color w:val="1F4E79" w:themeColor="accent1" w:themeShade="80"/>
              <w:sz w:val="24"/>
              <w:szCs w:val="24"/>
            </w:rPr>
            <w:fldChar w:fldCharType="begin"/>
          </w:r>
          <w:r w:rsidRPr="00224D31">
            <w:rPr>
              <w:rFonts w:cstheme="minorHAnsi"/>
              <w:b/>
              <w:caps/>
              <w:color w:val="1F4E79" w:themeColor="accent1" w:themeShade="80"/>
              <w:sz w:val="24"/>
              <w:szCs w:val="24"/>
            </w:rPr>
            <w:instrText xml:space="preserve"> TOC \o "1-3" \h \z \u </w:instrText>
          </w:r>
          <w:r w:rsidRPr="00224D31">
            <w:rPr>
              <w:rFonts w:cstheme="minorHAnsi"/>
              <w:b/>
              <w:caps/>
              <w:color w:val="1F4E79" w:themeColor="accent1" w:themeShade="80"/>
              <w:sz w:val="24"/>
              <w:szCs w:val="24"/>
            </w:rPr>
            <w:fldChar w:fldCharType="separate"/>
          </w:r>
          <w:hyperlink w:anchor="_Toc38617375" w:history="1">
            <w:r w:rsidR="002A574A" w:rsidRPr="00770905">
              <w:rPr>
                <w:rStyle w:val="Collegamentoipertestuale"/>
                <w:rFonts w:cstheme="minorHAnsi"/>
                <w:b/>
                <w:noProof/>
              </w:rPr>
              <w:t>1.</w:t>
            </w:r>
            <w:r w:rsidR="002A574A">
              <w:rPr>
                <w:rFonts w:eastAsiaTheme="minorEastAsia"/>
                <w:noProof/>
                <w:lang w:val="en-US"/>
              </w:rPr>
              <w:tab/>
            </w:r>
            <w:r w:rsidR="002A574A" w:rsidRPr="00770905">
              <w:rPr>
                <w:rStyle w:val="Collegamentoipertestuale"/>
                <w:rFonts w:cstheme="minorHAnsi"/>
                <w:b/>
                <w:noProof/>
              </w:rPr>
              <w:t>INTRODUZIONE</w:t>
            </w:r>
            <w:r w:rsidR="002A574A">
              <w:rPr>
                <w:noProof/>
                <w:webHidden/>
              </w:rPr>
              <w:tab/>
            </w:r>
            <w:r w:rsidR="002A574A">
              <w:rPr>
                <w:noProof/>
                <w:webHidden/>
              </w:rPr>
              <w:fldChar w:fldCharType="begin"/>
            </w:r>
            <w:r w:rsidR="002A574A">
              <w:rPr>
                <w:noProof/>
                <w:webHidden/>
              </w:rPr>
              <w:instrText xml:space="preserve"> PAGEREF _Toc38617375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5757C8F" w14:textId="3CBC5926" w:rsidR="002A574A" w:rsidRDefault="001018CB">
          <w:pPr>
            <w:pStyle w:val="Sommario1"/>
            <w:tabs>
              <w:tab w:val="left" w:pos="440"/>
              <w:tab w:val="right" w:leader="dot" w:pos="9628"/>
            </w:tabs>
            <w:rPr>
              <w:rFonts w:eastAsiaTheme="minorEastAsia"/>
              <w:noProof/>
              <w:lang w:val="en-US"/>
            </w:rPr>
          </w:pPr>
          <w:hyperlink w:anchor="_Toc38617376" w:history="1">
            <w:r w:rsidR="002A574A" w:rsidRPr="00770905">
              <w:rPr>
                <w:rStyle w:val="Collegamentoipertestuale"/>
                <w:rFonts w:cstheme="minorHAnsi"/>
                <w:b/>
                <w:noProof/>
              </w:rPr>
              <w:t>2.</w:t>
            </w:r>
            <w:r w:rsidR="002A574A">
              <w:rPr>
                <w:rFonts w:eastAsiaTheme="minorEastAsia"/>
                <w:noProof/>
                <w:lang w:val="en-US"/>
              </w:rPr>
              <w:tab/>
            </w:r>
            <w:r w:rsidR="002A574A" w:rsidRPr="00770905">
              <w:rPr>
                <w:rStyle w:val="Collegamentoipertestuale"/>
                <w:rFonts w:cstheme="minorHAnsi"/>
                <w:b/>
                <w:noProof/>
              </w:rPr>
              <w:t>AMBITO DEL CONTROLLO</w:t>
            </w:r>
            <w:r w:rsidR="002A574A">
              <w:rPr>
                <w:noProof/>
                <w:webHidden/>
              </w:rPr>
              <w:tab/>
            </w:r>
            <w:r w:rsidR="002A574A">
              <w:rPr>
                <w:noProof/>
                <w:webHidden/>
              </w:rPr>
              <w:fldChar w:fldCharType="begin"/>
            </w:r>
            <w:r w:rsidR="002A574A">
              <w:rPr>
                <w:noProof/>
                <w:webHidden/>
              </w:rPr>
              <w:instrText xml:space="preserve"> PAGEREF _Toc38617376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738573C" w14:textId="39BA7E1B" w:rsidR="002A574A" w:rsidRDefault="001018CB">
          <w:pPr>
            <w:pStyle w:val="Sommario1"/>
            <w:tabs>
              <w:tab w:val="left" w:pos="440"/>
              <w:tab w:val="right" w:leader="dot" w:pos="9628"/>
            </w:tabs>
            <w:rPr>
              <w:rFonts w:eastAsiaTheme="minorEastAsia"/>
              <w:noProof/>
              <w:lang w:val="en-US"/>
            </w:rPr>
          </w:pPr>
          <w:hyperlink w:anchor="_Toc38617377" w:history="1">
            <w:r w:rsidR="002A574A" w:rsidRPr="00770905">
              <w:rPr>
                <w:rStyle w:val="Collegamentoipertestuale"/>
                <w:rFonts w:cstheme="minorHAnsi"/>
                <w:b/>
                <w:noProof/>
              </w:rPr>
              <w:t>3.</w:t>
            </w:r>
            <w:r w:rsidR="002A574A">
              <w:rPr>
                <w:rFonts w:eastAsiaTheme="minorEastAsia"/>
                <w:noProof/>
                <w:lang w:val="en-US"/>
              </w:rPr>
              <w:tab/>
            </w:r>
            <w:r w:rsidR="002A574A" w:rsidRPr="00770905">
              <w:rPr>
                <w:rStyle w:val="Collegamentoipertestuale"/>
                <w:rFonts w:cstheme="minorHAnsi"/>
                <w:b/>
                <w:noProof/>
              </w:rPr>
              <w:t>OBIETTIVO</w:t>
            </w:r>
            <w:r w:rsidR="002A574A">
              <w:rPr>
                <w:noProof/>
                <w:webHidden/>
              </w:rPr>
              <w:tab/>
            </w:r>
            <w:r w:rsidR="002A574A">
              <w:rPr>
                <w:noProof/>
                <w:webHidden/>
              </w:rPr>
              <w:fldChar w:fldCharType="begin"/>
            </w:r>
            <w:r w:rsidR="002A574A">
              <w:rPr>
                <w:noProof/>
                <w:webHidden/>
              </w:rPr>
              <w:instrText xml:space="preserve"> PAGEREF _Toc38617377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5777781B" w14:textId="7B9206E5" w:rsidR="002A574A" w:rsidRDefault="001018CB">
          <w:pPr>
            <w:pStyle w:val="Sommario1"/>
            <w:tabs>
              <w:tab w:val="left" w:pos="440"/>
              <w:tab w:val="right" w:leader="dot" w:pos="9628"/>
            </w:tabs>
            <w:rPr>
              <w:rFonts w:eastAsiaTheme="minorEastAsia"/>
              <w:noProof/>
              <w:lang w:val="en-US"/>
            </w:rPr>
          </w:pPr>
          <w:hyperlink w:anchor="_Toc38617378" w:history="1">
            <w:r w:rsidR="002A574A" w:rsidRPr="00770905">
              <w:rPr>
                <w:rStyle w:val="Collegamentoipertestuale"/>
                <w:rFonts w:cstheme="minorHAnsi"/>
                <w:b/>
                <w:noProof/>
              </w:rPr>
              <w:t>4.</w:t>
            </w:r>
            <w:r w:rsidR="002A574A">
              <w:rPr>
                <w:rFonts w:eastAsiaTheme="minorEastAsia"/>
                <w:noProof/>
                <w:lang w:val="en-US"/>
              </w:rPr>
              <w:tab/>
            </w:r>
            <w:r w:rsidR="002A574A" w:rsidRPr="00770905">
              <w:rPr>
                <w:rStyle w:val="Collegamentoipertestuale"/>
                <w:rFonts w:cstheme="minorHAnsi"/>
                <w:b/>
                <w:noProof/>
              </w:rPr>
              <w:t>ATTIVITA’ SVOLTA</w:t>
            </w:r>
            <w:r w:rsidR="002A574A">
              <w:rPr>
                <w:noProof/>
                <w:webHidden/>
              </w:rPr>
              <w:tab/>
            </w:r>
            <w:r w:rsidR="002A574A">
              <w:rPr>
                <w:noProof/>
                <w:webHidden/>
              </w:rPr>
              <w:fldChar w:fldCharType="begin"/>
            </w:r>
            <w:r w:rsidR="002A574A">
              <w:rPr>
                <w:noProof/>
                <w:webHidden/>
              </w:rPr>
              <w:instrText xml:space="preserve"> PAGEREF _Toc38617378 \h </w:instrText>
            </w:r>
            <w:r w:rsidR="002A574A">
              <w:rPr>
                <w:noProof/>
                <w:webHidden/>
              </w:rPr>
            </w:r>
            <w:r w:rsidR="002A574A">
              <w:rPr>
                <w:noProof/>
                <w:webHidden/>
              </w:rPr>
              <w:fldChar w:fldCharType="separate"/>
            </w:r>
            <w:r w:rsidR="002A574A">
              <w:rPr>
                <w:noProof/>
                <w:webHidden/>
              </w:rPr>
              <w:t>5</w:t>
            </w:r>
            <w:r w:rsidR="002A574A">
              <w:rPr>
                <w:noProof/>
                <w:webHidden/>
              </w:rPr>
              <w:fldChar w:fldCharType="end"/>
            </w:r>
          </w:hyperlink>
        </w:p>
        <w:p w14:paraId="1D477F73" w14:textId="7B4D544C" w:rsidR="002A574A" w:rsidRDefault="001018CB">
          <w:pPr>
            <w:pStyle w:val="Sommario1"/>
            <w:tabs>
              <w:tab w:val="left" w:pos="440"/>
              <w:tab w:val="right" w:leader="dot" w:pos="9628"/>
            </w:tabs>
            <w:rPr>
              <w:rFonts w:eastAsiaTheme="minorEastAsia"/>
              <w:noProof/>
              <w:lang w:val="en-US"/>
            </w:rPr>
          </w:pPr>
          <w:hyperlink w:anchor="_Toc38617379" w:history="1">
            <w:r w:rsidR="002A574A" w:rsidRPr="00770905">
              <w:rPr>
                <w:rStyle w:val="Collegamentoipertestuale"/>
                <w:rFonts w:cstheme="minorHAnsi"/>
                <w:b/>
                <w:noProof/>
              </w:rPr>
              <w:t>5.</w:t>
            </w:r>
            <w:r w:rsidR="002A574A">
              <w:rPr>
                <w:rFonts w:eastAsiaTheme="minorEastAsia"/>
                <w:noProof/>
                <w:lang w:val="en-US"/>
              </w:rPr>
              <w:tab/>
            </w:r>
            <w:r w:rsidR="002A574A" w:rsidRPr="00770905">
              <w:rPr>
                <w:rStyle w:val="Collegamentoipertestuale"/>
                <w:rFonts w:cstheme="minorHAnsi"/>
                <w:b/>
                <w:noProof/>
              </w:rPr>
              <w:t>CONCLUSIONI PER ORGANISMO OGGETTO DI CONTROLLO</w:t>
            </w:r>
            <w:r w:rsidR="002A574A">
              <w:rPr>
                <w:noProof/>
                <w:webHidden/>
              </w:rPr>
              <w:tab/>
            </w:r>
            <w:r w:rsidR="002A574A">
              <w:rPr>
                <w:noProof/>
                <w:webHidden/>
              </w:rPr>
              <w:fldChar w:fldCharType="begin"/>
            </w:r>
            <w:r w:rsidR="002A574A">
              <w:rPr>
                <w:noProof/>
                <w:webHidden/>
              </w:rPr>
              <w:instrText xml:space="preserve"> PAGEREF _Toc38617379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5AF117DF" w14:textId="32004AAB" w:rsidR="002A574A" w:rsidRDefault="001018CB">
          <w:pPr>
            <w:pStyle w:val="Sommario2"/>
            <w:tabs>
              <w:tab w:val="left" w:pos="880"/>
              <w:tab w:val="right" w:leader="dot" w:pos="9628"/>
            </w:tabs>
            <w:rPr>
              <w:rFonts w:eastAsiaTheme="minorEastAsia"/>
              <w:noProof/>
              <w:lang w:val="en-US"/>
            </w:rPr>
          </w:pPr>
          <w:hyperlink w:anchor="_Toc38617380" w:history="1">
            <w:r w:rsidR="002A574A" w:rsidRPr="00770905">
              <w:rPr>
                <w:rStyle w:val="Collegamentoipertestuale"/>
                <w:rFonts w:cstheme="minorHAnsi"/>
                <w:b/>
                <w:i/>
                <w:noProof/>
              </w:rPr>
              <w:t>1.1</w:t>
            </w:r>
            <w:r w:rsidR="002A574A">
              <w:rPr>
                <w:rFonts w:eastAsiaTheme="minorEastAsia"/>
                <w:noProof/>
                <w:lang w:val="en-US"/>
              </w:rPr>
              <w:tab/>
            </w:r>
            <w:r w:rsidR="002A574A" w:rsidRPr="00770905">
              <w:rPr>
                <w:rStyle w:val="Collegamentoipertestuale"/>
                <w:rFonts w:cstheme="minorHAnsi"/>
                <w:b/>
                <w:i/>
                <w:noProof/>
              </w:rPr>
              <w:t>Autorità di Gestione</w:t>
            </w:r>
            <w:r w:rsidR="002A574A">
              <w:rPr>
                <w:noProof/>
                <w:webHidden/>
              </w:rPr>
              <w:tab/>
            </w:r>
            <w:r w:rsidR="002A574A">
              <w:rPr>
                <w:noProof/>
                <w:webHidden/>
              </w:rPr>
              <w:fldChar w:fldCharType="begin"/>
            </w:r>
            <w:r w:rsidR="002A574A">
              <w:rPr>
                <w:noProof/>
                <w:webHidden/>
              </w:rPr>
              <w:instrText xml:space="preserve"> PAGEREF _Toc38617380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6E2DAF95" w14:textId="6AE94ED6" w:rsidR="002A574A" w:rsidRDefault="001018CB">
          <w:pPr>
            <w:pStyle w:val="Sommario2"/>
            <w:tabs>
              <w:tab w:val="left" w:pos="880"/>
              <w:tab w:val="right" w:leader="dot" w:pos="9628"/>
            </w:tabs>
            <w:rPr>
              <w:rFonts w:eastAsiaTheme="minorEastAsia"/>
              <w:noProof/>
              <w:lang w:val="en-US"/>
            </w:rPr>
          </w:pPr>
          <w:hyperlink w:anchor="_Toc38617381" w:history="1">
            <w:r w:rsidR="002A574A" w:rsidRPr="00770905">
              <w:rPr>
                <w:rStyle w:val="Collegamentoipertestuale"/>
                <w:rFonts w:cstheme="minorHAnsi"/>
                <w:b/>
                <w:i/>
                <w:noProof/>
              </w:rPr>
              <w:t>1.2</w:t>
            </w:r>
            <w:r w:rsidR="002A574A">
              <w:rPr>
                <w:rFonts w:eastAsiaTheme="minorEastAsia"/>
                <w:noProof/>
                <w:lang w:val="en-US"/>
              </w:rPr>
              <w:tab/>
            </w:r>
            <w:r w:rsidR="002A574A" w:rsidRPr="00770905">
              <w:rPr>
                <w:rStyle w:val="Collegamentoipertestuale"/>
                <w:rFonts w:cstheme="minorHAnsi"/>
                <w:b/>
                <w:i/>
                <w:noProof/>
              </w:rPr>
              <w:t>Audit Tematici</w:t>
            </w:r>
            <w:r w:rsidR="002A574A">
              <w:rPr>
                <w:noProof/>
                <w:webHidden/>
              </w:rPr>
              <w:tab/>
            </w:r>
            <w:r w:rsidR="002A574A">
              <w:rPr>
                <w:noProof/>
                <w:webHidden/>
              </w:rPr>
              <w:fldChar w:fldCharType="begin"/>
            </w:r>
            <w:r w:rsidR="002A574A">
              <w:rPr>
                <w:noProof/>
                <w:webHidden/>
              </w:rPr>
              <w:instrText xml:space="preserve"> PAGEREF _Toc38617381 \h </w:instrText>
            </w:r>
            <w:r w:rsidR="002A574A">
              <w:rPr>
                <w:noProof/>
                <w:webHidden/>
              </w:rPr>
            </w:r>
            <w:r w:rsidR="002A574A">
              <w:rPr>
                <w:noProof/>
                <w:webHidden/>
              </w:rPr>
              <w:fldChar w:fldCharType="separate"/>
            </w:r>
            <w:r w:rsidR="002A574A">
              <w:rPr>
                <w:noProof/>
                <w:webHidden/>
              </w:rPr>
              <w:t>8</w:t>
            </w:r>
            <w:r w:rsidR="002A574A">
              <w:rPr>
                <w:noProof/>
                <w:webHidden/>
              </w:rPr>
              <w:fldChar w:fldCharType="end"/>
            </w:r>
          </w:hyperlink>
        </w:p>
        <w:p w14:paraId="69B5E4B5" w14:textId="39A635A4" w:rsidR="002A574A" w:rsidRDefault="001018CB">
          <w:pPr>
            <w:pStyle w:val="Sommario2"/>
            <w:tabs>
              <w:tab w:val="left" w:pos="880"/>
              <w:tab w:val="right" w:leader="dot" w:pos="9628"/>
            </w:tabs>
            <w:rPr>
              <w:rFonts w:eastAsiaTheme="minorEastAsia"/>
              <w:noProof/>
              <w:lang w:val="en-US"/>
            </w:rPr>
          </w:pPr>
          <w:hyperlink w:anchor="_Toc38617382" w:history="1">
            <w:r w:rsidR="002A574A" w:rsidRPr="00770905">
              <w:rPr>
                <w:rStyle w:val="Collegamentoipertestuale"/>
                <w:rFonts w:cstheme="minorHAnsi"/>
                <w:b/>
                <w:i/>
                <w:noProof/>
              </w:rPr>
              <w:t>1.3</w:t>
            </w:r>
            <w:r w:rsidR="002A574A">
              <w:rPr>
                <w:rFonts w:eastAsiaTheme="minorEastAsia"/>
                <w:noProof/>
                <w:lang w:val="en-US"/>
              </w:rPr>
              <w:tab/>
            </w:r>
            <w:r w:rsidR="002A574A" w:rsidRPr="00770905">
              <w:rPr>
                <w:rStyle w:val="Collegamentoipertestuale"/>
                <w:rFonts w:cstheme="minorHAnsi"/>
                <w:b/>
                <w:i/>
                <w:noProof/>
              </w:rPr>
              <w:t>Organismi Intermedi</w:t>
            </w:r>
            <w:r w:rsidR="002A574A">
              <w:rPr>
                <w:noProof/>
                <w:webHidden/>
              </w:rPr>
              <w:tab/>
            </w:r>
            <w:r w:rsidR="002A574A">
              <w:rPr>
                <w:noProof/>
                <w:webHidden/>
              </w:rPr>
              <w:fldChar w:fldCharType="begin"/>
            </w:r>
            <w:r w:rsidR="002A574A">
              <w:rPr>
                <w:noProof/>
                <w:webHidden/>
              </w:rPr>
              <w:instrText xml:space="preserve"> PAGEREF _Toc38617382 \h </w:instrText>
            </w:r>
            <w:r w:rsidR="002A574A">
              <w:rPr>
                <w:noProof/>
                <w:webHidden/>
              </w:rPr>
            </w:r>
            <w:r w:rsidR="002A574A">
              <w:rPr>
                <w:noProof/>
                <w:webHidden/>
              </w:rPr>
              <w:fldChar w:fldCharType="separate"/>
            </w:r>
            <w:r w:rsidR="002A574A">
              <w:rPr>
                <w:noProof/>
                <w:webHidden/>
              </w:rPr>
              <w:t>9</w:t>
            </w:r>
            <w:r w:rsidR="002A574A">
              <w:rPr>
                <w:noProof/>
                <w:webHidden/>
              </w:rPr>
              <w:fldChar w:fldCharType="end"/>
            </w:r>
          </w:hyperlink>
        </w:p>
        <w:p w14:paraId="0213DE15" w14:textId="26320A57" w:rsidR="002A574A" w:rsidRDefault="001018CB">
          <w:pPr>
            <w:pStyle w:val="Sommario2"/>
            <w:tabs>
              <w:tab w:val="left" w:pos="880"/>
              <w:tab w:val="right" w:leader="dot" w:pos="9628"/>
            </w:tabs>
            <w:rPr>
              <w:rFonts w:eastAsiaTheme="minorEastAsia"/>
              <w:noProof/>
              <w:lang w:val="en-US"/>
            </w:rPr>
          </w:pPr>
          <w:hyperlink w:anchor="_Toc38617383" w:history="1">
            <w:r w:rsidR="002A574A" w:rsidRPr="00770905">
              <w:rPr>
                <w:rStyle w:val="Collegamentoipertestuale"/>
                <w:rFonts w:cstheme="minorHAnsi"/>
                <w:b/>
                <w:i/>
                <w:noProof/>
              </w:rPr>
              <w:t>1.4</w:t>
            </w:r>
            <w:r w:rsidR="002A574A">
              <w:rPr>
                <w:rFonts w:eastAsiaTheme="minorEastAsia"/>
                <w:noProof/>
                <w:lang w:val="en-US"/>
              </w:rPr>
              <w:tab/>
            </w:r>
            <w:r w:rsidR="002A574A" w:rsidRPr="00770905">
              <w:rPr>
                <w:rStyle w:val="Collegamentoipertestuale"/>
                <w:rFonts w:cstheme="minorHAnsi"/>
                <w:b/>
                <w:i/>
                <w:noProof/>
              </w:rPr>
              <w:t>Autorità di Certificazione</w:t>
            </w:r>
            <w:r w:rsidR="002A574A">
              <w:rPr>
                <w:noProof/>
                <w:webHidden/>
              </w:rPr>
              <w:tab/>
            </w:r>
            <w:r w:rsidR="002A574A">
              <w:rPr>
                <w:noProof/>
                <w:webHidden/>
              </w:rPr>
              <w:fldChar w:fldCharType="begin"/>
            </w:r>
            <w:r w:rsidR="002A574A">
              <w:rPr>
                <w:noProof/>
                <w:webHidden/>
              </w:rPr>
              <w:instrText xml:space="preserve"> PAGEREF _Toc38617383 \h </w:instrText>
            </w:r>
            <w:r w:rsidR="002A574A">
              <w:rPr>
                <w:noProof/>
                <w:webHidden/>
              </w:rPr>
            </w:r>
            <w:r w:rsidR="002A574A">
              <w:rPr>
                <w:noProof/>
                <w:webHidden/>
              </w:rPr>
              <w:fldChar w:fldCharType="separate"/>
            </w:r>
            <w:r w:rsidR="002A574A">
              <w:rPr>
                <w:noProof/>
                <w:webHidden/>
              </w:rPr>
              <w:t>11</w:t>
            </w:r>
            <w:r w:rsidR="002A574A">
              <w:rPr>
                <w:noProof/>
                <w:webHidden/>
              </w:rPr>
              <w:fldChar w:fldCharType="end"/>
            </w:r>
          </w:hyperlink>
        </w:p>
        <w:p w14:paraId="4F3B7570" w14:textId="2B98C81D" w:rsidR="002A574A" w:rsidRDefault="001018CB">
          <w:pPr>
            <w:pStyle w:val="Sommario2"/>
            <w:tabs>
              <w:tab w:val="left" w:pos="880"/>
              <w:tab w:val="right" w:leader="dot" w:pos="9628"/>
            </w:tabs>
            <w:rPr>
              <w:rFonts w:eastAsiaTheme="minorEastAsia"/>
              <w:noProof/>
              <w:lang w:val="en-US"/>
            </w:rPr>
          </w:pPr>
          <w:hyperlink w:anchor="_Toc38617384" w:history="1">
            <w:r w:rsidR="002A574A" w:rsidRPr="00770905">
              <w:rPr>
                <w:rStyle w:val="Collegamentoipertestuale"/>
                <w:rFonts w:cstheme="minorHAnsi"/>
                <w:b/>
                <w:i/>
                <w:noProof/>
              </w:rPr>
              <w:t>1.5</w:t>
            </w:r>
            <w:r w:rsidR="002A574A">
              <w:rPr>
                <w:rFonts w:eastAsiaTheme="minorEastAsia"/>
                <w:noProof/>
                <w:lang w:val="en-US"/>
              </w:rPr>
              <w:tab/>
            </w:r>
            <w:r w:rsidR="002A574A" w:rsidRPr="00770905">
              <w:rPr>
                <w:rStyle w:val="Collegamentoipertestuale"/>
                <w:rFonts w:cstheme="minorHAnsi"/>
                <w:b/>
                <w:i/>
                <w:noProof/>
              </w:rPr>
              <w:t>Conclusione generale per sistema di gestione e di controllo</w:t>
            </w:r>
            <w:r w:rsidR="002A574A">
              <w:rPr>
                <w:noProof/>
                <w:webHidden/>
              </w:rPr>
              <w:tab/>
            </w:r>
            <w:r w:rsidR="002A574A">
              <w:rPr>
                <w:noProof/>
                <w:webHidden/>
              </w:rPr>
              <w:fldChar w:fldCharType="begin"/>
            </w:r>
            <w:r w:rsidR="002A574A">
              <w:rPr>
                <w:noProof/>
                <w:webHidden/>
              </w:rPr>
              <w:instrText xml:space="preserve"> PAGEREF _Toc38617384 \h </w:instrText>
            </w:r>
            <w:r w:rsidR="002A574A">
              <w:rPr>
                <w:noProof/>
                <w:webHidden/>
              </w:rPr>
            </w:r>
            <w:r w:rsidR="002A574A">
              <w:rPr>
                <w:noProof/>
                <w:webHidden/>
              </w:rPr>
              <w:fldChar w:fldCharType="separate"/>
            </w:r>
            <w:r w:rsidR="002A574A">
              <w:rPr>
                <w:noProof/>
                <w:webHidden/>
              </w:rPr>
              <w:t>12</w:t>
            </w:r>
            <w:r w:rsidR="002A574A">
              <w:rPr>
                <w:noProof/>
                <w:webHidden/>
              </w:rPr>
              <w:fldChar w:fldCharType="end"/>
            </w:r>
          </w:hyperlink>
        </w:p>
        <w:p w14:paraId="3715312B" w14:textId="671A4A86" w:rsidR="002A574A" w:rsidRDefault="001018CB">
          <w:pPr>
            <w:pStyle w:val="Sommario1"/>
            <w:tabs>
              <w:tab w:val="left" w:pos="440"/>
              <w:tab w:val="right" w:leader="dot" w:pos="9628"/>
            </w:tabs>
            <w:rPr>
              <w:rFonts w:eastAsiaTheme="minorEastAsia"/>
              <w:noProof/>
              <w:lang w:val="en-US"/>
            </w:rPr>
          </w:pPr>
          <w:hyperlink w:anchor="_Toc38617385" w:history="1">
            <w:r w:rsidR="002A574A" w:rsidRPr="00770905">
              <w:rPr>
                <w:rStyle w:val="Collegamentoipertestuale"/>
                <w:rFonts w:cstheme="minorHAnsi"/>
                <w:b/>
                <w:noProof/>
              </w:rPr>
              <w:t>6.</w:t>
            </w:r>
            <w:r w:rsidR="002A574A">
              <w:rPr>
                <w:rFonts w:eastAsiaTheme="minorEastAsia"/>
                <w:noProof/>
                <w:lang w:val="en-US"/>
              </w:rPr>
              <w:tab/>
            </w:r>
            <w:r w:rsidR="002A574A" w:rsidRPr="00770905">
              <w:rPr>
                <w:rStyle w:val="Collegamentoipertestuale"/>
                <w:rFonts w:cstheme="minorHAnsi"/>
                <w:b/>
                <w:noProof/>
              </w:rPr>
              <w:t>PARERE</w:t>
            </w:r>
            <w:r w:rsidR="002A574A">
              <w:rPr>
                <w:noProof/>
                <w:webHidden/>
              </w:rPr>
              <w:tab/>
            </w:r>
            <w:r w:rsidR="002A574A">
              <w:rPr>
                <w:noProof/>
                <w:webHidden/>
              </w:rPr>
              <w:fldChar w:fldCharType="begin"/>
            </w:r>
            <w:r w:rsidR="002A574A">
              <w:rPr>
                <w:noProof/>
                <w:webHidden/>
              </w:rPr>
              <w:instrText xml:space="preserve"> PAGEREF _Toc38617385 \h </w:instrText>
            </w:r>
            <w:r w:rsidR="002A574A">
              <w:rPr>
                <w:noProof/>
                <w:webHidden/>
              </w:rPr>
            </w:r>
            <w:r w:rsidR="002A574A">
              <w:rPr>
                <w:noProof/>
                <w:webHidden/>
              </w:rPr>
              <w:fldChar w:fldCharType="separate"/>
            </w:r>
            <w:r w:rsidR="002A574A">
              <w:rPr>
                <w:noProof/>
                <w:webHidden/>
              </w:rPr>
              <w:t>14</w:t>
            </w:r>
            <w:r w:rsidR="002A574A">
              <w:rPr>
                <w:noProof/>
                <w:webHidden/>
              </w:rPr>
              <w:fldChar w:fldCharType="end"/>
            </w:r>
          </w:hyperlink>
        </w:p>
        <w:p w14:paraId="430C032E" w14:textId="2052505C" w:rsidR="002A574A" w:rsidRDefault="001018CB">
          <w:pPr>
            <w:pStyle w:val="Sommario1"/>
            <w:tabs>
              <w:tab w:val="right" w:leader="dot" w:pos="9628"/>
            </w:tabs>
            <w:rPr>
              <w:rFonts w:eastAsiaTheme="minorEastAsia"/>
              <w:noProof/>
              <w:lang w:val="en-US"/>
            </w:rPr>
          </w:pPr>
          <w:hyperlink w:anchor="_Toc38617386" w:history="1">
            <w:r w:rsidR="002A574A" w:rsidRPr="00770905">
              <w:rPr>
                <w:rStyle w:val="Collegamentoipertestuale"/>
                <w:rFonts w:cstheme="minorHAnsi"/>
                <w:b/>
                <w:noProof/>
              </w:rPr>
              <w:t>ALLEGATO A – IMPORTANZA DELLE RACCOMANDAZIONI</w:t>
            </w:r>
            <w:r w:rsidR="002A574A">
              <w:rPr>
                <w:noProof/>
                <w:webHidden/>
              </w:rPr>
              <w:tab/>
            </w:r>
            <w:r w:rsidR="002A574A">
              <w:rPr>
                <w:noProof/>
                <w:webHidden/>
              </w:rPr>
              <w:fldChar w:fldCharType="begin"/>
            </w:r>
            <w:r w:rsidR="002A574A">
              <w:rPr>
                <w:noProof/>
                <w:webHidden/>
              </w:rPr>
              <w:instrText xml:space="preserve"> PAGEREF _Toc38617386 \h </w:instrText>
            </w:r>
            <w:r w:rsidR="002A574A">
              <w:rPr>
                <w:noProof/>
                <w:webHidden/>
              </w:rPr>
            </w:r>
            <w:r w:rsidR="002A574A">
              <w:rPr>
                <w:noProof/>
                <w:webHidden/>
              </w:rPr>
              <w:fldChar w:fldCharType="separate"/>
            </w:r>
            <w:r w:rsidR="002A574A">
              <w:rPr>
                <w:noProof/>
                <w:webHidden/>
              </w:rPr>
              <w:t>15</w:t>
            </w:r>
            <w:r w:rsidR="002A574A">
              <w:rPr>
                <w:noProof/>
                <w:webHidden/>
              </w:rPr>
              <w:fldChar w:fldCharType="end"/>
            </w:r>
          </w:hyperlink>
        </w:p>
        <w:p w14:paraId="3EE2DD45" w14:textId="3C6A5F57" w:rsidR="002A574A" w:rsidRDefault="001018CB">
          <w:pPr>
            <w:pStyle w:val="Sommario1"/>
            <w:tabs>
              <w:tab w:val="right" w:leader="dot" w:pos="9628"/>
            </w:tabs>
            <w:rPr>
              <w:rFonts w:eastAsiaTheme="minorEastAsia"/>
              <w:noProof/>
              <w:lang w:val="en-US"/>
            </w:rPr>
          </w:pPr>
          <w:hyperlink w:anchor="_Toc38617387" w:history="1">
            <w:r w:rsidR="002A574A" w:rsidRPr="00770905">
              <w:rPr>
                <w:rStyle w:val="Collegamentoipertestuale"/>
                <w:rFonts w:cstheme="minorHAnsi"/>
                <w:b/>
                <w:noProof/>
              </w:rPr>
              <w:t>ALLEGATO B – CATEGORIE DI FUNZIONAMENTO DEL SI.GE.CO.</w:t>
            </w:r>
            <w:r w:rsidR="002A574A">
              <w:rPr>
                <w:noProof/>
                <w:webHidden/>
              </w:rPr>
              <w:tab/>
            </w:r>
            <w:r w:rsidR="002A574A">
              <w:rPr>
                <w:noProof/>
                <w:webHidden/>
              </w:rPr>
              <w:fldChar w:fldCharType="begin"/>
            </w:r>
            <w:r w:rsidR="002A574A">
              <w:rPr>
                <w:noProof/>
                <w:webHidden/>
              </w:rPr>
              <w:instrText xml:space="preserve"> PAGEREF _Toc38617387 \h </w:instrText>
            </w:r>
            <w:r w:rsidR="002A574A">
              <w:rPr>
                <w:noProof/>
                <w:webHidden/>
              </w:rPr>
            </w:r>
            <w:r w:rsidR="002A574A">
              <w:rPr>
                <w:noProof/>
                <w:webHidden/>
              </w:rPr>
              <w:fldChar w:fldCharType="separate"/>
            </w:r>
            <w:r w:rsidR="002A574A">
              <w:rPr>
                <w:noProof/>
                <w:webHidden/>
              </w:rPr>
              <w:t>16</w:t>
            </w:r>
            <w:r w:rsidR="002A574A">
              <w:rPr>
                <w:noProof/>
                <w:webHidden/>
              </w:rPr>
              <w:fldChar w:fldCharType="end"/>
            </w:r>
          </w:hyperlink>
        </w:p>
        <w:p w14:paraId="3C730AEF" w14:textId="26F6AF8D" w:rsidR="006E6A37" w:rsidRPr="00224D31" w:rsidRDefault="006E6A37" w:rsidP="006E6A37">
          <w:pPr>
            <w:tabs>
              <w:tab w:val="right" w:leader="dot" w:pos="9628"/>
            </w:tabs>
            <w:spacing w:before="120" w:after="100" w:line="240" w:lineRule="auto"/>
            <w:jc w:val="both"/>
            <w:rPr>
              <w:rFonts w:cstheme="minorHAnsi"/>
              <w:noProof/>
              <w:color w:val="1F4E79" w:themeColor="accent1" w:themeShade="80"/>
              <w:sz w:val="24"/>
              <w:szCs w:val="24"/>
              <w:lang w:val="en-US"/>
            </w:rPr>
          </w:pPr>
          <w:r w:rsidRPr="00224D31">
            <w:rPr>
              <w:rFonts w:cstheme="minorHAnsi"/>
              <w:bCs/>
              <w:caps/>
              <w:noProof/>
              <w:color w:val="1F4E79" w:themeColor="accent1" w:themeShade="80"/>
              <w:sz w:val="24"/>
              <w:szCs w:val="24"/>
            </w:rPr>
            <w:fldChar w:fldCharType="end"/>
          </w:r>
        </w:p>
      </w:sdtContent>
    </w:sdt>
    <w:p w14:paraId="247752F6" w14:textId="77777777" w:rsidR="006E6A37" w:rsidRPr="00224D31" w:rsidRDefault="006E6A37" w:rsidP="006E6A37">
      <w:pPr>
        <w:spacing w:after="120" w:line="240" w:lineRule="auto"/>
        <w:jc w:val="both"/>
        <w:rPr>
          <w:rFonts w:cstheme="minorHAnsi"/>
          <w:color w:val="1F4E79" w:themeColor="accent1" w:themeShade="80"/>
          <w:sz w:val="24"/>
          <w:szCs w:val="24"/>
          <w:lang w:val="en-US"/>
        </w:rPr>
      </w:pPr>
    </w:p>
    <w:p w14:paraId="51B2D785" w14:textId="77777777" w:rsidR="006A4B1E" w:rsidRPr="00224D31" w:rsidRDefault="006A4B1E" w:rsidP="006E6A37">
      <w:pPr>
        <w:spacing w:after="120" w:line="240" w:lineRule="auto"/>
        <w:jc w:val="both"/>
        <w:rPr>
          <w:rFonts w:cstheme="minorHAnsi"/>
          <w:color w:val="1F4E79" w:themeColor="accent1" w:themeShade="80"/>
          <w:sz w:val="24"/>
          <w:szCs w:val="24"/>
          <w:lang w:val="en-US"/>
        </w:rPr>
        <w:sectPr w:rsidR="006A4B1E" w:rsidRPr="00224D31" w:rsidSect="0005569F">
          <w:pgSz w:w="11906" w:h="16838"/>
          <w:pgMar w:top="2552" w:right="1134" w:bottom="1418" w:left="1134" w:header="851" w:footer="208" w:gutter="0"/>
          <w:cols w:space="708"/>
          <w:titlePg/>
          <w:docGrid w:linePitch="360"/>
        </w:sectPr>
      </w:pPr>
    </w:p>
    <w:tbl>
      <w:tblPr>
        <w:tblStyle w:val="Grigliatabella"/>
        <w:tblW w:w="0" w:type="auto"/>
        <w:tblLook w:val="04A0" w:firstRow="1" w:lastRow="0" w:firstColumn="1" w:lastColumn="0" w:noHBand="0" w:noVBand="1"/>
      </w:tblPr>
      <w:tblGrid>
        <w:gridCol w:w="4800"/>
        <w:gridCol w:w="4828"/>
      </w:tblGrid>
      <w:tr w:rsidR="00D91618" w:rsidRPr="00224D31" w14:paraId="3456A711" w14:textId="77777777" w:rsidTr="007125B6">
        <w:trPr>
          <w:trHeight w:val="437"/>
        </w:trPr>
        <w:tc>
          <w:tcPr>
            <w:tcW w:w="4800" w:type="dxa"/>
            <w:vAlign w:val="center"/>
          </w:tcPr>
          <w:p w14:paraId="53BAAAC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lastRenderedPageBreak/>
              <w:t xml:space="preserve">Codice CCI </w:t>
            </w:r>
          </w:p>
        </w:tc>
        <w:tc>
          <w:tcPr>
            <w:tcW w:w="4828" w:type="dxa"/>
            <w:vAlign w:val="center"/>
          </w:tcPr>
          <w:p w14:paraId="3B367C98" w14:textId="08E6564A" w:rsidR="00D91618" w:rsidRPr="00224D31" w:rsidRDefault="00C40CFB" w:rsidP="007125B6">
            <w:pPr>
              <w:spacing w:after="120"/>
              <w:rPr>
                <w:rFonts w:cstheme="minorHAnsi"/>
                <w:sz w:val="24"/>
                <w:szCs w:val="24"/>
              </w:rPr>
            </w:pPr>
            <w:r>
              <w:rPr>
                <w:rFonts w:cstheme="minorHAnsi"/>
                <w:sz w:val="24"/>
                <w:szCs w:val="24"/>
              </w:rPr>
              <w:t>CCI 2014IT05SFOP002</w:t>
            </w:r>
          </w:p>
        </w:tc>
      </w:tr>
      <w:tr w:rsidR="00D91618" w:rsidRPr="00224D31" w14:paraId="629644BF" w14:textId="77777777" w:rsidTr="007125B6">
        <w:trPr>
          <w:trHeight w:val="437"/>
        </w:trPr>
        <w:tc>
          <w:tcPr>
            <w:tcW w:w="4800" w:type="dxa"/>
            <w:vAlign w:val="center"/>
          </w:tcPr>
          <w:p w14:paraId="7B53F47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Programma Operativo</w:t>
            </w:r>
          </w:p>
        </w:tc>
        <w:tc>
          <w:tcPr>
            <w:tcW w:w="4828" w:type="dxa"/>
            <w:vAlign w:val="center"/>
          </w:tcPr>
          <w:p w14:paraId="5ED66966" w14:textId="0025BC20"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Programma Operativo Nazionale</w:t>
            </w:r>
          </w:p>
        </w:tc>
      </w:tr>
      <w:tr w:rsidR="00D91618" w:rsidRPr="00224D31" w14:paraId="1E81628F" w14:textId="77777777" w:rsidTr="007125B6">
        <w:trPr>
          <w:trHeight w:val="437"/>
        </w:trPr>
        <w:tc>
          <w:tcPr>
            <w:tcW w:w="4800" w:type="dxa"/>
            <w:vAlign w:val="center"/>
          </w:tcPr>
          <w:p w14:paraId="39D8334C"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Titolo del Programma</w:t>
            </w:r>
          </w:p>
        </w:tc>
        <w:tc>
          <w:tcPr>
            <w:tcW w:w="4828" w:type="dxa"/>
            <w:vAlign w:val="center"/>
          </w:tcPr>
          <w:p w14:paraId="3634B145" w14:textId="779B100A" w:rsidR="00D91618" w:rsidRPr="00224D31" w:rsidRDefault="00D57E36" w:rsidP="007125B6">
            <w:pPr>
              <w:autoSpaceDE w:val="0"/>
              <w:autoSpaceDN w:val="0"/>
              <w:adjustRightInd w:val="0"/>
              <w:jc w:val="both"/>
              <w:rPr>
                <w:rFonts w:cstheme="minorHAnsi"/>
                <w:sz w:val="24"/>
                <w:szCs w:val="24"/>
              </w:rPr>
            </w:pPr>
            <w:r>
              <w:rPr>
                <w:rFonts w:cstheme="minorHAnsi"/>
                <w:sz w:val="24"/>
                <w:szCs w:val="24"/>
              </w:rPr>
              <w:t>PON “Sistemi di politiche Attive per l’Occupazione</w:t>
            </w:r>
            <w:bookmarkStart w:id="0" w:name="_GoBack"/>
            <w:bookmarkEnd w:id="0"/>
            <w:r w:rsidR="001C3EDF" w:rsidRPr="00224D31">
              <w:rPr>
                <w:rFonts w:cstheme="minorHAnsi"/>
                <w:sz w:val="24"/>
                <w:szCs w:val="24"/>
              </w:rPr>
              <w:t>”</w:t>
            </w:r>
          </w:p>
        </w:tc>
      </w:tr>
      <w:tr w:rsidR="00D91618" w:rsidRPr="00224D31" w14:paraId="0B7B9720" w14:textId="77777777" w:rsidTr="007125B6">
        <w:trPr>
          <w:trHeight w:val="437"/>
        </w:trPr>
        <w:tc>
          <w:tcPr>
            <w:tcW w:w="4800" w:type="dxa"/>
            <w:vAlign w:val="center"/>
          </w:tcPr>
          <w:p w14:paraId="64AECE28"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Fondi</w:t>
            </w:r>
          </w:p>
        </w:tc>
        <w:tc>
          <w:tcPr>
            <w:tcW w:w="4828" w:type="dxa"/>
            <w:vAlign w:val="center"/>
          </w:tcPr>
          <w:p w14:paraId="2127B5F1" w14:textId="2724017E"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Fondo Sociale Europeo (FSE)</w:t>
            </w:r>
          </w:p>
        </w:tc>
      </w:tr>
      <w:tr w:rsidR="00D91618" w:rsidRPr="00224D31" w14:paraId="1161999E" w14:textId="77777777" w:rsidTr="007125B6">
        <w:trPr>
          <w:trHeight w:val="437"/>
        </w:trPr>
        <w:tc>
          <w:tcPr>
            <w:tcW w:w="4800" w:type="dxa"/>
            <w:vAlign w:val="center"/>
          </w:tcPr>
          <w:p w14:paraId="1F615F6C" w14:textId="58FE746F" w:rsidR="00D91618" w:rsidRPr="00224D31" w:rsidRDefault="00D91618" w:rsidP="00D91618">
            <w:pPr>
              <w:autoSpaceDE w:val="0"/>
              <w:autoSpaceDN w:val="0"/>
              <w:adjustRightInd w:val="0"/>
              <w:jc w:val="both"/>
              <w:rPr>
                <w:rFonts w:cstheme="minorHAnsi"/>
                <w:b/>
                <w:sz w:val="24"/>
                <w:szCs w:val="24"/>
              </w:rPr>
            </w:pPr>
            <w:r w:rsidRPr="00224D31">
              <w:rPr>
                <w:rFonts w:cstheme="minorHAnsi"/>
                <w:b/>
                <w:sz w:val="24"/>
                <w:szCs w:val="24"/>
              </w:rPr>
              <w:t xml:space="preserve">Periodo di audit </w:t>
            </w:r>
          </w:p>
        </w:tc>
        <w:tc>
          <w:tcPr>
            <w:tcW w:w="4828" w:type="dxa"/>
            <w:vAlign w:val="center"/>
          </w:tcPr>
          <w:p w14:paraId="64CFC265" w14:textId="73F005D5" w:rsidR="00D91618" w:rsidRPr="00224D31" w:rsidRDefault="00D91618" w:rsidP="007125B6">
            <w:pPr>
              <w:autoSpaceDE w:val="0"/>
              <w:autoSpaceDN w:val="0"/>
              <w:adjustRightInd w:val="0"/>
              <w:jc w:val="both"/>
              <w:rPr>
                <w:rFonts w:cstheme="minorHAnsi"/>
                <w:sz w:val="24"/>
                <w:szCs w:val="24"/>
              </w:rPr>
            </w:pPr>
          </w:p>
        </w:tc>
      </w:tr>
      <w:tr w:rsidR="00D91618" w:rsidRPr="00224D31" w14:paraId="1B75A637" w14:textId="77777777" w:rsidTr="007125B6">
        <w:trPr>
          <w:trHeight w:val="437"/>
        </w:trPr>
        <w:tc>
          <w:tcPr>
            <w:tcW w:w="4800" w:type="dxa"/>
            <w:vAlign w:val="center"/>
          </w:tcPr>
          <w:p w14:paraId="684F0C80" w14:textId="76D77B9C" w:rsidR="00D91618" w:rsidRPr="00224D31" w:rsidRDefault="00D91618" w:rsidP="00C428C3">
            <w:pPr>
              <w:autoSpaceDE w:val="0"/>
              <w:autoSpaceDN w:val="0"/>
              <w:adjustRightInd w:val="0"/>
              <w:jc w:val="both"/>
              <w:rPr>
                <w:rFonts w:cstheme="minorHAnsi"/>
                <w:b/>
                <w:sz w:val="24"/>
                <w:szCs w:val="24"/>
              </w:rPr>
            </w:pPr>
            <w:r w:rsidRPr="00224D31">
              <w:rPr>
                <w:rFonts w:cstheme="minorHAnsi"/>
                <w:b/>
                <w:sz w:val="24"/>
                <w:szCs w:val="24"/>
              </w:rPr>
              <w:t xml:space="preserve">Auditor </w:t>
            </w:r>
          </w:p>
        </w:tc>
        <w:tc>
          <w:tcPr>
            <w:tcW w:w="4828" w:type="dxa"/>
            <w:tcBorders>
              <w:bottom w:val="single" w:sz="4" w:space="0" w:color="auto"/>
            </w:tcBorders>
            <w:vAlign w:val="center"/>
          </w:tcPr>
          <w:p w14:paraId="708AE4BA" w14:textId="5A1CB8FC" w:rsidR="00D91618" w:rsidRPr="00224D31" w:rsidRDefault="00D91618" w:rsidP="007125B6">
            <w:pPr>
              <w:autoSpaceDE w:val="0"/>
              <w:autoSpaceDN w:val="0"/>
              <w:adjustRightInd w:val="0"/>
              <w:jc w:val="both"/>
              <w:rPr>
                <w:rFonts w:cstheme="minorHAnsi"/>
                <w:sz w:val="24"/>
                <w:szCs w:val="24"/>
              </w:rPr>
            </w:pPr>
          </w:p>
        </w:tc>
      </w:tr>
      <w:tr w:rsidR="00D91618" w:rsidRPr="00224D31" w14:paraId="3188A3E3" w14:textId="77777777" w:rsidTr="007125B6">
        <w:trPr>
          <w:trHeight w:val="676"/>
        </w:trPr>
        <w:tc>
          <w:tcPr>
            <w:tcW w:w="4800" w:type="dxa"/>
            <w:vAlign w:val="center"/>
          </w:tcPr>
          <w:p w14:paraId="296117F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Personale di supporto di Assistenza Tecnica</w:t>
            </w:r>
          </w:p>
        </w:tc>
        <w:tc>
          <w:tcPr>
            <w:tcW w:w="4828" w:type="dxa"/>
            <w:vAlign w:val="center"/>
          </w:tcPr>
          <w:p w14:paraId="73A8E5E6" w14:textId="3C98A3FB" w:rsidR="00D91618" w:rsidRPr="00224D31" w:rsidRDefault="00D91618" w:rsidP="007125B6">
            <w:pPr>
              <w:autoSpaceDE w:val="0"/>
              <w:autoSpaceDN w:val="0"/>
              <w:adjustRightInd w:val="0"/>
              <w:jc w:val="both"/>
              <w:rPr>
                <w:rFonts w:cstheme="minorHAnsi"/>
                <w:sz w:val="24"/>
                <w:szCs w:val="24"/>
              </w:rPr>
            </w:pPr>
          </w:p>
        </w:tc>
      </w:tr>
      <w:tr w:rsidR="00D91618" w:rsidRPr="00224D31" w14:paraId="47C28DFE" w14:textId="77777777" w:rsidTr="007125B6">
        <w:trPr>
          <w:trHeight w:val="437"/>
        </w:trPr>
        <w:tc>
          <w:tcPr>
            <w:tcW w:w="4800" w:type="dxa"/>
            <w:vAlign w:val="center"/>
          </w:tcPr>
          <w:p w14:paraId="620414B4" w14:textId="5850A14E" w:rsidR="00D91618" w:rsidRPr="00224D31" w:rsidRDefault="007125B6" w:rsidP="007125B6">
            <w:pPr>
              <w:autoSpaceDE w:val="0"/>
              <w:autoSpaceDN w:val="0"/>
              <w:adjustRightInd w:val="0"/>
              <w:jc w:val="both"/>
              <w:rPr>
                <w:rFonts w:cstheme="minorHAnsi"/>
                <w:b/>
                <w:sz w:val="24"/>
                <w:szCs w:val="24"/>
              </w:rPr>
            </w:pPr>
            <w:r w:rsidRPr="00224D31">
              <w:rPr>
                <w:rFonts w:cstheme="minorHAnsi"/>
                <w:b/>
                <w:sz w:val="24"/>
                <w:szCs w:val="24"/>
              </w:rPr>
              <w:t>Organismi</w:t>
            </w:r>
            <w:r w:rsidR="00D91618" w:rsidRPr="00224D31">
              <w:rPr>
                <w:rFonts w:cstheme="minorHAnsi"/>
                <w:b/>
                <w:sz w:val="24"/>
                <w:szCs w:val="24"/>
              </w:rPr>
              <w:t xml:space="preserve"> </w:t>
            </w:r>
            <w:r w:rsidRPr="00224D31">
              <w:rPr>
                <w:rFonts w:cstheme="minorHAnsi"/>
                <w:b/>
                <w:sz w:val="24"/>
                <w:szCs w:val="24"/>
              </w:rPr>
              <w:t>controllati</w:t>
            </w:r>
          </w:p>
        </w:tc>
        <w:tc>
          <w:tcPr>
            <w:tcW w:w="4828" w:type="dxa"/>
            <w:vAlign w:val="center"/>
          </w:tcPr>
          <w:p w14:paraId="519B240B" w14:textId="46D7B2AB" w:rsidR="007125B6" w:rsidRPr="00224D31" w:rsidRDefault="007125B6" w:rsidP="007125B6">
            <w:pPr>
              <w:autoSpaceDE w:val="0"/>
              <w:autoSpaceDN w:val="0"/>
              <w:adjustRightInd w:val="0"/>
              <w:jc w:val="both"/>
              <w:rPr>
                <w:rFonts w:cstheme="minorHAnsi"/>
                <w:sz w:val="24"/>
                <w:szCs w:val="24"/>
              </w:rPr>
            </w:pPr>
          </w:p>
        </w:tc>
      </w:tr>
    </w:tbl>
    <w:p w14:paraId="0C5F8C90" w14:textId="77777777" w:rsidR="006E6A37" w:rsidRPr="00224D31" w:rsidRDefault="006E6A37" w:rsidP="006E6A37">
      <w:pPr>
        <w:autoSpaceDE w:val="0"/>
        <w:autoSpaceDN w:val="0"/>
        <w:adjustRightInd w:val="0"/>
        <w:spacing w:after="0" w:line="240" w:lineRule="auto"/>
        <w:jc w:val="both"/>
        <w:rPr>
          <w:rFonts w:cstheme="minorHAnsi"/>
          <w:color w:val="1F4E79" w:themeColor="accent1" w:themeShade="80"/>
          <w:sz w:val="24"/>
          <w:szCs w:val="24"/>
        </w:rPr>
      </w:pPr>
    </w:p>
    <w:p w14:paraId="48A01819" w14:textId="77777777" w:rsidR="006E6A37" w:rsidRPr="00224D31" w:rsidRDefault="006E6A37" w:rsidP="006E6A37">
      <w:pPr>
        <w:autoSpaceDE w:val="0"/>
        <w:autoSpaceDN w:val="0"/>
        <w:adjustRightInd w:val="0"/>
        <w:spacing w:after="0" w:line="240" w:lineRule="auto"/>
        <w:rPr>
          <w:rFonts w:cstheme="minorHAnsi"/>
          <w:color w:val="1F4E79" w:themeColor="accent1" w:themeShade="80"/>
          <w:sz w:val="24"/>
          <w:szCs w:val="24"/>
        </w:rPr>
      </w:pPr>
    </w:p>
    <w:p w14:paraId="40C9623B" w14:textId="77777777" w:rsidR="00BC1387" w:rsidRPr="00224D31" w:rsidRDefault="00BC1387" w:rsidP="006E6A37">
      <w:pPr>
        <w:autoSpaceDE w:val="0"/>
        <w:autoSpaceDN w:val="0"/>
        <w:adjustRightInd w:val="0"/>
        <w:spacing w:after="0" w:line="240" w:lineRule="auto"/>
        <w:rPr>
          <w:rFonts w:cstheme="minorHAnsi"/>
          <w:color w:val="1F4E79" w:themeColor="accent1" w:themeShade="80"/>
          <w:sz w:val="24"/>
          <w:szCs w:val="24"/>
        </w:rPr>
        <w:sectPr w:rsidR="00BC1387" w:rsidRPr="00224D31" w:rsidSect="0005569F">
          <w:pgSz w:w="11906" w:h="16838"/>
          <w:pgMar w:top="2552" w:right="1134" w:bottom="1418" w:left="1134" w:header="851" w:footer="208" w:gutter="0"/>
          <w:cols w:space="708"/>
          <w:titlePg/>
          <w:docGrid w:linePitch="360"/>
        </w:sectPr>
      </w:pPr>
    </w:p>
    <w:p w14:paraId="08CA4189" w14:textId="33113FE5" w:rsidR="006E6A37" w:rsidRPr="00224D31" w:rsidRDefault="00FF19A6"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1" w:name="_Toc38617375"/>
      <w:r w:rsidRPr="00224D31">
        <w:rPr>
          <w:rFonts w:asciiTheme="minorHAnsi" w:hAnsiTheme="minorHAnsi" w:cstheme="minorHAnsi"/>
          <w:b/>
          <w:color w:val="1F4E79" w:themeColor="accent1" w:themeShade="80"/>
          <w:sz w:val="24"/>
          <w:szCs w:val="24"/>
        </w:rPr>
        <w:lastRenderedPageBreak/>
        <w:t>INTRODUZIONE</w:t>
      </w:r>
      <w:bookmarkEnd w:id="1"/>
    </w:p>
    <w:p w14:paraId="07174D9F" w14:textId="71411ED2" w:rsidR="00765B38" w:rsidRPr="00224D31" w:rsidRDefault="0017483F" w:rsidP="00DE7DEF">
      <w:pPr>
        <w:autoSpaceDE w:val="0"/>
        <w:autoSpaceDN w:val="0"/>
        <w:adjustRightInd w:val="0"/>
        <w:jc w:val="both"/>
        <w:rPr>
          <w:rFonts w:cstheme="minorHAnsi"/>
          <w:sz w:val="24"/>
          <w:szCs w:val="24"/>
        </w:rPr>
      </w:pPr>
      <w:r w:rsidRPr="00224D31">
        <w:rPr>
          <w:rFonts w:cstheme="minorHAnsi"/>
          <w:color w:val="262626" w:themeColor="text1" w:themeTint="D9"/>
          <w:sz w:val="24"/>
          <w:szCs w:val="24"/>
        </w:rPr>
        <w:t>Il presente documento rappresenta</w:t>
      </w:r>
      <w:r w:rsidR="00DE7DEF" w:rsidRPr="00224D31">
        <w:rPr>
          <w:rFonts w:cstheme="minorHAnsi"/>
          <w:sz w:val="24"/>
          <w:szCs w:val="24"/>
        </w:rPr>
        <w:t xml:space="preserve"> </w:t>
      </w:r>
      <w:r w:rsidR="00765B38" w:rsidRPr="00224D31">
        <w:rPr>
          <w:rFonts w:cstheme="minorHAnsi"/>
          <w:sz w:val="24"/>
          <w:szCs w:val="24"/>
        </w:rPr>
        <w:t xml:space="preserve">una sintesi del lavoro di audit realizzato </w:t>
      </w:r>
      <w:r w:rsidR="00F050F0" w:rsidRPr="00224D31">
        <w:rPr>
          <w:rFonts w:cstheme="minorHAnsi"/>
          <w:sz w:val="24"/>
          <w:szCs w:val="24"/>
        </w:rPr>
        <w:t xml:space="preserve">dalla scrivente autorità </w:t>
      </w:r>
      <w:r w:rsidR="00D1176E" w:rsidRPr="00224D31">
        <w:rPr>
          <w:rFonts w:cstheme="minorHAnsi"/>
          <w:sz w:val="24"/>
          <w:szCs w:val="24"/>
        </w:rPr>
        <w:t>per il</w:t>
      </w:r>
      <w:r w:rsidR="00765B38" w:rsidRPr="00224D31">
        <w:rPr>
          <w:rFonts w:cstheme="minorHAnsi"/>
          <w:sz w:val="24"/>
          <w:szCs w:val="24"/>
        </w:rPr>
        <w:t xml:space="preserve"> periodo contabile che va </w:t>
      </w:r>
      <w:r w:rsidR="002A574A">
        <w:rPr>
          <w:rFonts w:cstheme="minorHAnsi"/>
          <w:sz w:val="24"/>
          <w:szCs w:val="24"/>
        </w:rPr>
        <w:t xml:space="preserve">da </w:t>
      </w:r>
      <w:r w:rsidR="00DE2CF7" w:rsidRPr="00224D31">
        <w:rPr>
          <w:rFonts w:cstheme="minorHAnsi"/>
          <w:sz w:val="24"/>
          <w:szCs w:val="24"/>
        </w:rPr>
        <w:t>1</w:t>
      </w:r>
      <w:r w:rsidR="002A574A">
        <w:rPr>
          <w:rFonts w:cstheme="minorHAnsi"/>
          <w:sz w:val="24"/>
          <w:szCs w:val="24"/>
        </w:rPr>
        <w:t>°</w:t>
      </w:r>
      <w:r w:rsidR="00DE2CF7" w:rsidRPr="00224D31">
        <w:rPr>
          <w:rFonts w:cstheme="minorHAnsi"/>
          <w:sz w:val="24"/>
          <w:szCs w:val="24"/>
        </w:rPr>
        <w:t xml:space="preserve"> luglio </w:t>
      </w:r>
      <w:proofErr w:type="spellStart"/>
      <w:r w:rsidR="00DE2CF7" w:rsidRPr="00224D31">
        <w:rPr>
          <w:rFonts w:cstheme="minorHAnsi"/>
          <w:sz w:val="24"/>
          <w:szCs w:val="24"/>
        </w:rPr>
        <w:t>xxxx</w:t>
      </w:r>
      <w:proofErr w:type="spellEnd"/>
      <w:r w:rsidR="00765B38" w:rsidRPr="00224D31">
        <w:rPr>
          <w:rFonts w:cstheme="minorHAnsi"/>
          <w:sz w:val="24"/>
          <w:szCs w:val="24"/>
        </w:rPr>
        <w:t xml:space="preserve"> al 30 giugno </w:t>
      </w:r>
      <w:proofErr w:type="spellStart"/>
      <w:r w:rsidR="00DE2CF7" w:rsidRPr="00224D31">
        <w:rPr>
          <w:rFonts w:cstheme="minorHAnsi"/>
          <w:sz w:val="24"/>
          <w:szCs w:val="24"/>
        </w:rPr>
        <w:t>xxxx</w:t>
      </w:r>
      <w:proofErr w:type="spellEnd"/>
      <w:r w:rsidR="00765B38" w:rsidRPr="00224D31">
        <w:rPr>
          <w:rFonts w:cstheme="minorHAnsi"/>
          <w:sz w:val="24"/>
          <w:szCs w:val="24"/>
        </w:rPr>
        <w:t>.</w:t>
      </w:r>
    </w:p>
    <w:p w14:paraId="6AF84EB2" w14:textId="76AB3AD9" w:rsidR="00DE7DEF" w:rsidRPr="00224D31" w:rsidRDefault="00F050F0" w:rsidP="00DE7DE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In esso sono contenute </w:t>
      </w:r>
      <w:r w:rsidR="00DE7DEF" w:rsidRPr="00224D31">
        <w:rPr>
          <w:rFonts w:cstheme="minorHAnsi"/>
          <w:color w:val="262626" w:themeColor="text1" w:themeTint="D9"/>
          <w:sz w:val="24"/>
          <w:szCs w:val="24"/>
        </w:rPr>
        <w:t>le conclusioni tratte al termine degli audit</w:t>
      </w:r>
      <w:r w:rsidRPr="00224D31">
        <w:rPr>
          <w:rFonts w:cstheme="minorHAnsi"/>
          <w:color w:val="262626" w:themeColor="text1" w:themeTint="D9"/>
          <w:sz w:val="24"/>
          <w:szCs w:val="24"/>
        </w:rPr>
        <w:t xml:space="preserve"> di sistema</w:t>
      </w:r>
      <w:r w:rsidR="00DE7DEF" w:rsidRPr="00224D31">
        <w:rPr>
          <w:rFonts w:cstheme="minorHAnsi"/>
          <w:color w:val="262626" w:themeColor="text1" w:themeTint="D9"/>
          <w:sz w:val="24"/>
          <w:szCs w:val="24"/>
        </w:rPr>
        <w:t xml:space="preserve"> realizzati</w:t>
      </w:r>
      <w:r w:rsidRPr="00224D31">
        <w:rPr>
          <w:rFonts w:cstheme="minorHAnsi"/>
          <w:color w:val="262626" w:themeColor="text1" w:themeTint="D9"/>
          <w:sz w:val="24"/>
          <w:szCs w:val="24"/>
        </w:rPr>
        <w:t xml:space="preserve"> </w:t>
      </w:r>
      <w:r w:rsidR="0017483F" w:rsidRPr="00224D31">
        <w:rPr>
          <w:rFonts w:cstheme="minorHAnsi"/>
          <w:color w:val="262626" w:themeColor="text1" w:themeTint="D9"/>
          <w:sz w:val="24"/>
          <w:szCs w:val="24"/>
        </w:rPr>
        <w:t xml:space="preserve">ai sensi </w:t>
      </w:r>
      <w:r w:rsidR="0017483F" w:rsidRPr="00224D31">
        <w:rPr>
          <w:rFonts w:cstheme="minorHAnsi"/>
          <w:sz w:val="24"/>
          <w:szCs w:val="24"/>
        </w:rPr>
        <w:t>dell'articolo 127 del Regolamento (CE) n. 1303/2013</w:t>
      </w:r>
      <w:r w:rsidR="00FF19A6" w:rsidRPr="00224D31">
        <w:rPr>
          <w:rFonts w:cstheme="minorHAnsi"/>
          <w:sz w:val="24"/>
          <w:szCs w:val="24"/>
        </w:rPr>
        <w:t xml:space="preserve"> </w:t>
      </w:r>
      <w:r w:rsidRPr="00224D31">
        <w:rPr>
          <w:rFonts w:cstheme="minorHAnsi"/>
          <w:color w:val="262626" w:themeColor="text1" w:themeTint="D9"/>
          <w:sz w:val="24"/>
          <w:szCs w:val="24"/>
        </w:rPr>
        <w:t>sugli organismi coinvolti nel programma individuati nella strategia di audit</w:t>
      </w:r>
      <w:r w:rsidR="00FF19A6" w:rsidRPr="00224D31">
        <w:rPr>
          <w:rFonts w:cstheme="minorHAnsi"/>
          <w:color w:val="262626" w:themeColor="text1" w:themeTint="D9"/>
          <w:sz w:val="24"/>
          <w:szCs w:val="24"/>
        </w:rPr>
        <w:t xml:space="preserve"> </w:t>
      </w:r>
      <w:r w:rsidRPr="00224D31">
        <w:rPr>
          <w:rFonts w:cstheme="minorHAnsi"/>
          <w:color w:val="262626" w:themeColor="text1" w:themeTint="D9"/>
          <w:sz w:val="24"/>
          <w:szCs w:val="24"/>
        </w:rPr>
        <w:t xml:space="preserve">della scrivente autorità. </w:t>
      </w:r>
    </w:p>
    <w:p w14:paraId="10E57969" w14:textId="542FE3B6" w:rsidR="0017483F" w:rsidRPr="00224D31" w:rsidRDefault="00DD0C3D"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Nel complesso, l</w:t>
      </w:r>
      <w:r w:rsidR="0017483F" w:rsidRPr="00224D31">
        <w:rPr>
          <w:rFonts w:cstheme="minorHAnsi"/>
          <w:color w:val="262626" w:themeColor="text1" w:themeTint="D9"/>
          <w:sz w:val="24"/>
          <w:szCs w:val="24"/>
        </w:rPr>
        <w:t xml:space="preserve">’audit ha riguardato </w:t>
      </w:r>
      <w:r w:rsidR="00F050F0" w:rsidRPr="00224D31">
        <w:rPr>
          <w:rFonts w:cstheme="minorHAnsi"/>
          <w:color w:val="262626" w:themeColor="text1" w:themeTint="D9"/>
          <w:sz w:val="24"/>
          <w:szCs w:val="24"/>
        </w:rPr>
        <w:t xml:space="preserve">l’analisi e la valutazione circa il corretto funzionamento del sistema di gestione e controllo </w:t>
      </w:r>
      <w:r w:rsidR="0017483F" w:rsidRPr="00224D31">
        <w:rPr>
          <w:rFonts w:cstheme="minorHAnsi"/>
          <w:color w:val="262626" w:themeColor="text1" w:themeTint="D9"/>
          <w:sz w:val="24"/>
          <w:szCs w:val="24"/>
        </w:rPr>
        <w:t xml:space="preserve">istituito per </w:t>
      </w:r>
      <w:r w:rsidR="00F050F0" w:rsidRPr="00224D31">
        <w:rPr>
          <w:rFonts w:cstheme="minorHAnsi"/>
          <w:color w:val="262626" w:themeColor="text1" w:themeTint="D9"/>
          <w:sz w:val="24"/>
          <w:szCs w:val="24"/>
        </w:rPr>
        <w:t xml:space="preserve">l’attuazione </w:t>
      </w:r>
      <w:r w:rsidR="0017483F" w:rsidRPr="00224D31">
        <w:rPr>
          <w:rFonts w:cstheme="minorHAnsi"/>
          <w:color w:val="262626" w:themeColor="text1" w:themeTint="D9"/>
          <w:sz w:val="24"/>
          <w:szCs w:val="24"/>
        </w:rPr>
        <w:t xml:space="preserve">del </w:t>
      </w:r>
      <w:r w:rsidR="00F050F0" w:rsidRPr="00224D31">
        <w:rPr>
          <w:rFonts w:cstheme="minorHAnsi"/>
          <w:color w:val="262626" w:themeColor="text1" w:themeTint="D9"/>
          <w:sz w:val="24"/>
          <w:szCs w:val="24"/>
        </w:rPr>
        <w:t xml:space="preserve">Programma Operativo Nazionale </w:t>
      </w:r>
      <w:r w:rsidR="00C428C3" w:rsidRPr="00224D31">
        <w:rPr>
          <w:rFonts w:cstheme="minorHAnsi"/>
          <w:i/>
          <w:color w:val="262626" w:themeColor="text1" w:themeTint="D9"/>
          <w:sz w:val="24"/>
          <w:szCs w:val="24"/>
        </w:rPr>
        <w:t>“Inclusione”</w:t>
      </w:r>
      <w:r w:rsidR="0017483F" w:rsidRPr="00224D31">
        <w:rPr>
          <w:rFonts w:cstheme="minorHAnsi"/>
          <w:color w:val="262626" w:themeColor="text1" w:themeTint="D9"/>
          <w:sz w:val="24"/>
          <w:szCs w:val="24"/>
        </w:rPr>
        <w:t>, con l’obiettivo di accertar</w:t>
      </w:r>
      <w:r w:rsidR="00F050F0" w:rsidRPr="00224D31">
        <w:rPr>
          <w:rFonts w:cstheme="minorHAnsi"/>
          <w:color w:val="262626" w:themeColor="text1" w:themeTint="D9"/>
          <w:sz w:val="24"/>
          <w:szCs w:val="24"/>
        </w:rPr>
        <w:t>n</w:t>
      </w:r>
      <w:r w:rsidR="0017483F" w:rsidRPr="00224D31">
        <w:rPr>
          <w:rFonts w:cstheme="minorHAnsi"/>
          <w:color w:val="262626" w:themeColor="text1" w:themeTint="D9"/>
          <w:sz w:val="24"/>
          <w:szCs w:val="24"/>
        </w:rPr>
        <w:t xml:space="preserve">e la conformità con </w:t>
      </w:r>
      <w:r w:rsidR="00F050F0" w:rsidRPr="00224D31">
        <w:rPr>
          <w:rFonts w:cstheme="minorHAnsi"/>
          <w:color w:val="262626" w:themeColor="text1" w:themeTint="D9"/>
          <w:sz w:val="24"/>
          <w:szCs w:val="24"/>
        </w:rPr>
        <w:t>quanto prescritto dal</w:t>
      </w:r>
      <w:r w:rsidR="0017483F" w:rsidRPr="00224D31">
        <w:rPr>
          <w:rFonts w:cstheme="minorHAnsi"/>
          <w:color w:val="262626" w:themeColor="text1" w:themeTint="D9"/>
          <w:sz w:val="24"/>
          <w:szCs w:val="24"/>
        </w:rPr>
        <w:t xml:space="preserve"> Regolamento (UE) n. 1303/2013 e con i Regolamenti delegati.</w:t>
      </w:r>
    </w:p>
    <w:p w14:paraId="37A65711" w14:textId="44F4E336" w:rsidR="00FF19A6" w:rsidRPr="00224D31" w:rsidRDefault="00FF19A6"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organismi </w:t>
      </w:r>
      <w:r w:rsidR="00F050F0" w:rsidRPr="00224D31">
        <w:rPr>
          <w:rFonts w:cstheme="minorHAnsi"/>
          <w:color w:val="262626" w:themeColor="text1" w:themeTint="D9"/>
          <w:sz w:val="24"/>
          <w:szCs w:val="24"/>
        </w:rPr>
        <w:t xml:space="preserve">individuati nella strategia di audit e sottoposti a verifica sono </w:t>
      </w:r>
      <w:r w:rsidRPr="00224D31">
        <w:rPr>
          <w:rFonts w:cstheme="minorHAnsi"/>
          <w:color w:val="262626" w:themeColor="text1" w:themeTint="D9"/>
          <w:sz w:val="24"/>
          <w:szCs w:val="24"/>
        </w:rPr>
        <w:t>stati:</w:t>
      </w:r>
    </w:p>
    <w:p w14:paraId="5BEE25D5" w14:textId="3867FD42" w:rsidR="004A6799"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1…………….</w:t>
      </w:r>
    </w:p>
    <w:p w14:paraId="086B9CC7" w14:textId="3A4B4181"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2…………….</w:t>
      </w:r>
    </w:p>
    <w:p w14:paraId="741CBED0" w14:textId="31870573"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3…………….</w:t>
      </w:r>
    </w:p>
    <w:p w14:paraId="26B615D4" w14:textId="74364098" w:rsidR="00F050F0" w:rsidRPr="00224D31" w:rsidRDefault="00F050F0" w:rsidP="003E1D28">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Per ciascuno sono stati prodotti specifici rapporti i cui contenuti sono riassunti nel pros</w:t>
      </w:r>
      <w:r w:rsidR="002A574A">
        <w:rPr>
          <w:rFonts w:cstheme="minorHAnsi"/>
          <w:color w:val="262626" w:themeColor="text1" w:themeTint="D9"/>
          <w:sz w:val="24"/>
          <w:szCs w:val="24"/>
        </w:rPr>
        <w:t>i</w:t>
      </w:r>
      <w:r w:rsidRPr="00224D31">
        <w:rPr>
          <w:rFonts w:cstheme="minorHAnsi"/>
          <w:color w:val="262626" w:themeColor="text1" w:themeTint="D9"/>
          <w:sz w:val="24"/>
          <w:szCs w:val="24"/>
        </w:rPr>
        <w:t>eguo del presente documento.</w:t>
      </w:r>
    </w:p>
    <w:p w14:paraId="208FEF5C" w14:textId="77777777" w:rsidR="00D1176E" w:rsidRPr="00224D31" w:rsidRDefault="00D1176E" w:rsidP="003E1D28">
      <w:pPr>
        <w:autoSpaceDE w:val="0"/>
        <w:autoSpaceDN w:val="0"/>
        <w:adjustRightInd w:val="0"/>
        <w:spacing w:after="120" w:line="240" w:lineRule="auto"/>
        <w:jc w:val="both"/>
        <w:rPr>
          <w:rFonts w:cstheme="minorHAnsi"/>
          <w:color w:val="262626" w:themeColor="text1" w:themeTint="D9"/>
          <w:sz w:val="24"/>
          <w:szCs w:val="24"/>
        </w:rPr>
      </w:pPr>
    </w:p>
    <w:p w14:paraId="1C4E6C83" w14:textId="77777777" w:rsidR="00D1176E" w:rsidRPr="00224D31" w:rsidRDefault="00D1176E" w:rsidP="009B52F5">
      <w:pPr>
        <w:pStyle w:val="Titolo1"/>
        <w:numPr>
          <w:ilvl w:val="0"/>
          <w:numId w:val="3"/>
        </w:numPr>
        <w:rPr>
          <w:rFonts w:asciiTheme="minorHAnsi" w:hAnsiTheme="minorHAnsi" w:cstheme="minorHAnsi"/>
          <w:b/>
          <w:color w:val="1F4E79" w:themeColor="accent1" w:themeShade="80"/>
          <w:sz w:val="24"/>
          <w:szCs w:val="24"/>
        </w:rPr>
      </w:pPr>
      <w:bookmarkStart w:id="2" w:name="_Toc474356306"/>
      <w:bookmarkStart w:id="3" w:name="_Toc38617376"/>
      <w:r w:rsidRPr="00224D31">
        <w:rPr>
          <w:rFonts w:asciiTheme="minorHAnsi" w:hAnsiTheme="minorHAnsi" w:cstheme="minorHAnsi"/>
          <w:b/>
          <w:color w:val="1F4E79" w:themeColor="accent1" w:themeShade="80"/>
          <w:sz w:val="24"/>
          <w:szCs w:val="24"/>
        </w:rPr>
        <w:t>AMBITO DEL CONTROLLO</w:t>
      </w:r>
      <w:bookmarkEnd w:id="2"/>
      <w:bookmarkEnd w:id="3"/>
    </w:p>
    <w:p w14:paraId="07A5920B" w14:textId="4720CC2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le modalità di attuazione del Programma Operativo Nazionale </w:t>
      </w:r>
      <w:r w:rsidR="00C428C3" w:rsidRPr="00224D31">
        <w:rPr>
          <w:rFonts w:cstheme="minorHAnsi"/>
          <w:sz w:val="24"/>
          <w:szCs w:val="24"/>
        </w:rPr>
        <w:t>“</w:t>
      </w:r>
      <w:r w:rsidR="00C428C3" w:rsidRPr="00224D31">
        <w:rPr>
          <w:rFonts w:cstheme="minorHAnsi"/>
          <w:i/>
          <w:sz w:val="24"/>
          <w:szCs w:val="24"/>
        </w:rPr>
        <w:t>Inclusione”</w:t>
      </w:r>
      <w:r w:rsidRPr="00224D31">
        <w:rPr>
          <w:rFonts w:cstheme="minorHAnsi"/>
          <w:sz w:val="24"/>
          <w:szCs w:val="24"/>
        </w:rPr>
        <w:t>.</w:t>
      </w:r>
    </w:p>
    <w:p w14:paraId="75E0692A"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L’attività di audit è stata svolta tenendo conto delle norme di audit internazionalmente riconosciute e per la sua realizzazione sono stati utilizzati strumenti di audit previsti nella </w:t>
      </w:r>
      <w:r w:rsidRPr="00224D31">
        <w:rPr>
          <w:rFonts w:cstheme="minorHAnsi"/>
          <w:i/>
          <w:sz w:val="24"/>
          <w:szCs w:val="24"/>
        </w:rPr>
        <w:t>Strategia di Audit</w:t>
      </w:r>
      <w:r w:rsidRPr="00224D31">
        <w:rPr>
          <w:rFonts w:cstheme="minorHAnsi"/>
          <w:sz w:val="24"/>
          <w:szCs w:val="24"/>
        </w:rPr>
        <w:t xml:space="preserve"> e nel Manuale dei controlli della scrivente Autorità.</w:t>
      </w:r>
    </w:p>
    <w:p w14:paraId="3D2F60CD"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L’audit ha avuto come oggetto le funzioni e le procedure istituite dall’AdG per l’attuazione delle proprie funzioni con l’obiettivo di accertare la conformità delle stesse ai requisiti chiave previsti dall’Allegato IV del Regolamento (UE) n. 480/2014.</w:t>
      </w:r>
    </w:p>
    <w:p w14:paraId="5DA16BB7" w14:textId="591C178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Le attività di controllo sono state condotte attraverso colloqui con i responsabili dell’AdG, nonché attraverso l’esame delle procedure, dei documenti di lavoro e l’analisi dei fascicoli delle domande di rimborso selezionate per il test di conformità.</w:t>
      </w:r>
    </w:p>
    <w:p w14:paraId="25BF2B40" w14:textId="77777777" w:rsidR="00C428C3" w:rsidRPr="00224D31" w:rsidRDefault="00C428C3" w:rsidP="00D1176E">
      <w:pPr>
        <w:autoSpaceDE w:val="0"/>
        <w:autoSpaceDN w:val="0"/>
        <w:adjustRightInd w:val="0"/>
        <w:spacing w:after="120" w:line="240" w:lineRule="auto"/>
        <w:jc w:val="both"/>
        <w:rPr>
          <w:rFonts w:cstheme="minorHAnsi"/>
          <w:sz w:val="24"/>
          <w:szCs w:val="24"/>
        </w:rPr>
      </w:pPr>
    </w:p>
    <w:p w14:paraId="7C49F19F" w14:textId="7EC80FCC" w:rsidR="00D1176E"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4" w:name="_Toc473631283"/>
      <w:bookmarkStart w:id="5" w:name="_Toc38617377"/>
      <w:r w:rsidRPr="00224D31">
        <w:rPr>
          <w:rFonts w:asciiTheme="minorHAnsi" w:hAnsiTheme="minorHAnsi" w:cstheme="minorHAnsi"/>
          <w:b/>
          <w:color w:val="1F4E79" w:themeColor="accent1" w:themeShade="80"/>
          <w:sz w:val="24"/>
          <w:szCs w:val="24"/>
        </w:rPr>
        <w:t>OBIETTIVO</w:t>
      </w:r>
      <w:bookmarkEnd w:id="4"/>
      <w:bookmarkEnd w:id="5"/>
    </w:p>
    <w:p w14:paraId="1A8A731B" w14:textId="77777777" w:rsidR="00D1176E"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L'obiettivo generale dell’audit di sistema è quello di ottenere una ragionevole garanzia in merito all’efficace funzionamento dei Sistemi di Gestione e Controllo attuati dalle autorità competenti.</w:t>
      </w:r>
    </w:p>
    <w:p w14:paraId="274CCA13" w14:textId="5F66AF54" w:rsidR="00105BC2"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Il raggiungimento di tale obiettivo generale è garantito dalla verifica che i sotto elencati </w:t>
      </w:r>
      <w:r w:rsidRPr="00224D31">
        <w:rPr>
          <w:rFonts w:cstheme="minorHAnsi"/>
          <w:i/>
          <w:color w:val="262626" w:themeColor="text1" w:themeTint="D9"/>
          <w:sz w:val="24"/>
          <w:szCs w:val="24"/>
        </w:rPr>
        <w:t>Requisiti Chiave</w:t>
      </w:r>
      <w:r w:rsidRPr="00224D31">
        <w:rPr>
          <w:rFonts w:cstheme="minorHAnsi"/>
          <w:color w:val="262626" w:themeColor="text1" w:themeTint="D9"/>
          <w:sz w:val="24"/>
          <w:szCs w:val="24"/>
        </w:rPr>
        <w:t xml:space="preserve"> (RC) siano rispettati dall’autorità competente, come previsto dall’Allegato IV del Regolamento (UE) n. 480/2014 e dalla “</w:t>
      </w:r>
      <w:proofErr w:type="spellStart"/>
      <w:r w:rsidRPr="00224D31">
        <w:rPr>
          <w:rFonts w:cstheme="minorHAnsi"/>
          <w:i/>
          <w:iCs/>
          <w:color w:val="262626" w:themeColor="text1" w:themeTint="D9"/>
          <w:sz w:val="24"/>
          <w:szCs w:val="24"/>
        </w:rPr>
        <w:t>Guidance</w:t>
      </w:r>
      <w:proofErr w:type="spellEnd"/>
      <w:r w:rsidRPr="00224D31">
        <w:rPr>
          <w:rFonts w:cstheme="minorHAnsi"/>
          <w:i/>
          <w:iCs/>
          <w:color w:val="262626" w:themeColor="text1" w:themeTint="D9"/>
          <w:sz w:val="24"/>
          <w:szCs w:val="24"/>
        </w:rPr>
        <w:t xml:space="preserve"> on a common </w:t>
      </w:r>
      <w:proofErr w:type="spellStart"/>
      <w:r w:rsidRPr="00224D31">
        <w:rPr>
          <w:rFonts w:cstheme="minorHAnsi"/>
          <w:i/>
          <w:iCs/>
          <w:color w:val="262626" w:themeColor="text1" w:themeTint="D9"/>
          <w:sz w:val="24"/>
          <w:szCs w:val="24"/>
        </w:rPr>
        <w:t>methodology</w:t>
      </w:r>
      <w:proofErr w:type="spellEnd"/>
      <w:r w:rsidRPr="00224D31">
        <w:rPr>
          <w:rFonts w:cstheme="minorHAnsi"/>
          <w:i/>
          <w:iCs/>
          <w:color w:val="262626" w:themeColor="text1" w:themeTint="D9"/>
          <w:sz w:val="24"/>
          <w:szCs w:val="24"/>
        </w:rPr>
        <w:t xml:space="preserve"> for the </w:t>
      </w:r>
      <w:proofErr w:type="spellStart"/>
      <w:r w:rsidRPr="00224D31">
        <w:rPr>
          <w:rFonts w:cstheme="minorHAnsi"/>
          <w:i/>
          <w:iCs/>
          <w:color w:val="262626" w:themeColor="text1" w:themeTint="D9"/>
          <w:sz w:val="24"/>
          <w:szCs w:val="24"/>
        </w:rPr>
        <w:t>assessment</w:t>
      </w:r>
      <w:proofErr w:type="spellEnd"/>
      <w:r w:rsidRPr="00224D31">
        <w:rPr>
          <w:rFonts w:cstheme="minorHAnsi"/>
          <w:i/>
          <w:iCs/>
          <w:color w:val="262626" w:themeColor="text1" w:themeTint="D9"/>
          <w:sz w:val="24"/>
          <w:szCs w:val="24"/>
        </w:rPr>
        <w:t xml:space="preserve"> of </w:t>
      </w:r>
      <w:r w:rsidRPr="00224D31">
        <w:rPr>
          <w:rFonts w:cstheme="minorHAnsi"/>
          <w:i/>
          <w:iCs/>
          <w:color w:val="262626" w:themeColor="text1" w:themeTint="D9"/>
          <w:sz w:val="24"/>
          <w:szCs w:val="24"/>
        </w:rPr>
        <w:lastRenderedPageBreak/>
        <w:t xml:space="preserve">management and control </w:t>
      </w:r>
      <w:proofErr w:type="spellStart"/>
      <w:r w:rsidRPr="00224D31">
        <w:rPr>
          <w:rFonts w:cstheme="minorHAnsi"/>
          <w:i/>
          <w:iCs/>
          <w:color w:val="262626" w:themeColor="text1" w:themeTint="D9"/>
          <w:sz w:val="24"/>
          <w:szCs w:val="24"/>
        </w:rPr>
        <w:t>systems</w:t>
      </w:r>
      <w:proofErr w:type="spellEnd"/>
      <w:r w:rsidRPr="00224D31">
        <w:rPr>
          <w:rFonts w:cstheme="minorHAnsi"/>
          <w:i/>
          <w:iCs/>
          <w:color w:val="262626" w:themeColor="text1" w:themeTint="D9"/>
          <w:sz w:val="24"/>
          <w:szCs w:val="24"/>
        </w:rPr>
        <w:t xml:space="preserve"> in the </w:t>
      </w:r>
      <w:proofErr w:type="spellStart"/>
      <w:r w:rsidRPr="00224D31">
        <w:rPr>
          <w:rFonts w:cstheme="minorHAnsi"/>
          <w:i/>
          <w:iCs/>
          <w:color w:val="262626" w:themeColor="text1" w:themeTint="D9"/>
          <w:sz w:val="24"/>
          <w:szCs w:val="24"/>
        </w:rPr>
        <w:t>Member</w:t>
      </w:r>
      <w:proofErr w:type="spellEnd"/>
      <w:r w:rsidRPr="00224D31">
        <w:rPr>
          <w:rFonts w:cstheme="minorHAnsi"/>
          <w:i/>
          <w:iCs/>
          <w:color w:val="262626" w:themeColor="text1" w:themeTint="D9"/>
          <w:sz w:val="24"/>
          <w:szCs w:val="24"/>
        </w:rPr>
        <w:t xml:space="preserve"> </w:t>
      </w:r>
      <w:proofErr w:type="spellStart"/>
      <w:r w:rsidRPr="00224D31">
        <w:rPr>
          <w:rFonts w:cstheme="minorHAnsi"/>
          <w:i/>
          <w:iCs/>
          <w:color w:val="262626" w:themeColor="text1" w:themeTint="D9"/>
          <w:sz w:val="24"/>
          <w:szCs w:val="24"/>
        </w:rPr>
        <w:t>States</w:t>
      </w:r>
      <w:proofErr w:type="spellEnd"/>
      <w:r w:rsidRPr="00224D31">
        <w:rPr>
          <w:rFonts w:cstheme="minorHAnsi"/>
          <w:i/>
          <w:iCs/>
          <w:color w:val="262626" w:themeColor="text1" w:themeTint="D9"/>
          <w:sz w:val="24"/>
          <w:szCs w:val="24"/>
        </w:rPr>
        <w:t xml:space="preserve"> - Programming </w:t>
      </w:r>
      <w:proofErr w:type="spellStart"/>
      <w:r w:rsidRPr="00224D31">
        <w:rPr>
          <w:rFonts w:cstheme="minorHAnsi"/>
          <w:i/>
          <w:iCs/>
          <w:color w:val="262626" w:themeColor="text1" w:themeTint="D9"/>
          <w:sz w:val="24"/>
          <w:szCs w:val="24"/>
        </w:rPr>
        <w:t>period</w:t>
      </w:r>
      <w:proofErr w:type="spellEnd"/>
      <w:r w:rsidRPr="00224D31">
        <w:rPr>
          <w:rFonts w:cstheme="minorHAnsi"/>
          <w:i/>
          <w:iCs/>
          <w:color w:val="262626" w:themeColor="text1" w:themeTint="D9"/>
          <w:sz w:val="24"/>
          <w:szCs w:val="24"/>
        </w:rPr>
        <w:t xml:space="preserve"> 2014-2020” </w:t>
      </w:r>
      <w:r w:rsidRPr="00224D31">
        <w:rPr>
          <w:rFonts w:cstheme="minorHAnsi"/>
          <w:color w:val="262626" w:themeColor="text1" w:themeTint="D9"/>
          <w:sz w:val="24"/>
          <w:szCs w:val="24"/>
        </w:rPr>
        <w:t>EGESIF_14-0010 del 18/12/2014.</w:t>
      </w:r>
    </w:p>
    <w:p w14:paraId="406D2BC9" w14:textId="77777777" w:rsidR="00FF19A6" w:rsidRPr="00224D31" w:rsidRDefault="00FF1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Nello specifico:</w:t>
      </w:r>
    </w:p>
    <w:p w14:paraId="1FA7D23B" w14:textId="2F82EC2D" w:rsidR="00FF19A6" w:rsidRPr="00224D31" w:rsidRDefault="00FF19A6" w:rsidP="009B52F5">
      <w:pPr>
        <w:pStyle w:val="Paragrafoelenco"/>
        <w:numPr>
          <w:ilvl w:val="0"/>
          <w:numId w:val="5"/>
        </w:numPr>
        <w:autoSpaceDE w:val="0"/>
        <w:autoSpaceDN w:val="0"/>
        <w:adjustRightInd w:val="0"/>
        <w:ind w:left="714" w:hanging="357"/>
        <w:contextualSpacing w:val="0"/>
        <w:rPr>
          <w:rFonts w:cstheme="minorHAnsi"/>
          <w:color w:val="262626" w:themeColor="text1" w:themeTint="D9"/>
          <w:sz w:val="24"/>
          <w:szCs w:val="24"/>
        </w:rPr>
      </w:pPr>
      <w:proofErr w:type="gramStart"/>
      <w:r w:rsidRPr="00224D31">
        <w:rPr>
          <w:rFonts w:cstheme="minorHAnsi"/>
          <w:color w:val="262626" w:themeColor="text1" w:themeTint="D9"/>
          <w:sz w:val="24"/>
          <w:szCs w:val="24"/>
        </w:rPr>
        <w:t>per</w:t>
      </w:r>
      <w:proofErr w:type="gramEnd"/>
      <w:r w:rsidRPr="00224D31">
        <w:rPr>
          <w:rFonts w:cstheme="minorHAnsi"/>
          <w:color w:val="262626" w:themeColor="text1" w:themeTint="D9"/>
          <w:sz w:val="24"/>
          <w:szCs w:val="24"/>
        </w:rPr>
        <w:t xml:space="preserve"> l’AdG </w:t>
      </w:r>
      <w:r w:rsidR="00105BC2" w:rsidRPr="00224D31">
        <w:rPr>
          <w:rFonts w:cstheme="minorHAnsi"/>
          <w:color w:val="262626" w:themeColor="text1" w:themeTint="D9"/>
          <w:sz w:val="24"/>
          <w:szCs w:val="24"/>
        </w:rPr>
        <w:t>e gli</w:t>
      </w:r>
      <w:r w:rsidRPr="00224D31">
        <w:rPr>
          <w:rFonts w:cstheme="minorHAnsi"/>
          <w:color w:val="262626" w:themeColor="text1" w:themeTint="D9"/>
          <w:sz w:val="24"/>
          <w:szCs w:val="24"/>
        </w:rPr>
        <w:t xml:space="preserve"> O</w:t>
      </w:r>
      <w:r w:rsidR="00A56F29" w:rsidRPr="00224D31">
        <w:rPr>
          <w:rFonts w:cstheme="minorHAnsi"/>
          <w:color w:val="262626" w:themeColor="text1" w:themeTint="D9"/>
          <w:sz w:val="24"/>
          <w:szCs w:val="24"/>
        </w:rPr>
        <w:t>O.I</w:t>
      </w:r>
      <w:r w:rsidRPr="00224D31">
        <w:rPr>
          <w:rFonts w:cstheme="minorHAnsi"/>
          <w:color w:val="262626" w:themeColor="text1" w:themeTint="D9"/>
          <w:sz w:val="24"/>
          <w:szCs w:val="24"/>
        </w:rPr>
        <w:t>I</w:t>
      </w:r>
      <w:r w:rsidR="00A56F29" w:rsidRPr="00224D31">
        <w:rPr>
          <w:rFonts w:cstheme="minorHAnsi"/>
          <w:color w:val="262626" w:themeColor="text1" w:themeTint="D9"/>
          <w:sz w:val="24"/>
          <w:szCs w:val="24"/>
        </w:rPr>
        <w:t>,</w:t>
      </w:r>
      <w:r w:rsidRPr="00224D31">
        <w:rPr>
          <w:rFonts w:cstheme="minorHAnsi"/>
          <w:color w:val="262626" w:themeColor="text1" w:themeTint="D9"/>
          <w:sz w:val="24"/>
          <w:szCs w:val="24"/>
        </w:rPr>
        <w:t xml:space="preserve"> cui sono state delegate funzioni</w:t>
      </w:r>
      <w:r w:rsidR="00A56F29" w:rsidRPr="00224D31">
        <w:rPr>
          <w:rFonts w:cstheme="minorHAnsi"/>
          <w:color w:val="262626" w:themeColor="text1" w:themeTint="D9"/>
          <w:sz w:val="24"/>
          <w:szCs w:val="24"/>
        </w:rPr>
        <w:t>,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2412BC8A" w14:textId="77777777" w:rsidTr="005B593A">
        <w:trPr>
          <w:trHeight w:val="780"/>
        </w:trPr>
        <w:tc>
          <w:tcPr>
            <w:tcW w:w="556"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0FC9611"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cstheme="minorHAnsi"/>
                <w:color w:val="262626" w:themeColor="text1" w:themeTint="D9"/>
                <w:sz w:val="24"/>
                <w:szCs w:val="24"/>
              </w:rPr>
              <w:t xml:space="preserve"> </w:t>
            </w:r>
            <w:r w:rsidRPr="00224D31">
              <w:rPr>
                <w:rFonts w:eastAsia="Times New Roman" w:cstheme="minorHAnsi"/>
                <w:b/>
                <w:bCs/>
                <w:color w:val="FFFFFF"/>
                <w:sz w:val="24"/>
                <w:szCs w:val="24"/>
                <w:lang w:eastAsia="it-IT"/>
              </w:rPr>
              <w:t>RC 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3515E584"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2D01E558" w14:textId="77777777" w:rsidTr="005B593A">
        <w:trPr>
          <w:trHeight w:val="657"/>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DD7CDD3"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2</w:t>
            </w:r>
          </w:p>
        </w:tc>
        <w:tc>
          <w:tcPr>
            <w:tcW w:w="4444" w:type="pct"/>
            <w:tcBorders>
              <w:top w:val="nil"/>
              <w:left w:val="nil"/>
              <w:bottom w:val="single" w:sz="8" w:space="0" w:color="FFFFFF"/>
              <w:right w:val="single" w:sz="8" w:space="0" w:color="FFFFFF"/>
            </w:tcBorders>
            <w:shd w:val="clear" w:color="000000" w:fill="BFBFBF"/>
            <w:vAlign w:val="center"/>
            <w:hideMark/>
          </w:tcPr>
          <w:p w14:paraId="5B0013BB"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Selezione appropriata delle operazioni</w:t>
            </w:r>
          </w:p>
        </w:tc>
      </w:tr>
      <w:tr w:rsidR="00105BC2" w:rsidRPr="00224D31" w14:paraId="7952A031" w14:textId="77777777" w:rsidTr="005B593A">
        <w:trPr>
          <w:trHeight w:val="54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CC836D6"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7EC8FB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Informazioni adeguate ai beneficiari sulle condizioni applicabili in relazione alle operazioni selezionate</w:t>
            </w:r>
          </w:p>
        </w:tc>
      </w:tr>
      <w:tr w:rsidR="00105BC2" w:rsidRPr="00224D31" w14:paraId="3873708C" w14:textId="77777777" w:rsidTr="005B593A">
        <w:trPr>
          <w:trHeight w:val="54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1D87E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4</w:t>
            </w:r>
          </w:p>
        </w:tc>
        <w:tc>
          <w:tcPr>
            <w:tcW w:w="4444" w:type="pct"/>
            <w:tcBorders>
              <w:top w:val="nil"/>
              <w:left w:val="nil"/>
              <w:bottom w:val="single" w:sz="8" w:space="0" w:color="FFFFFF"/>
              <w:right w:val="single" w:sz="8" w:space="0" w:color="FFFFFF"/>
            </w:tcBorders>
            <w:shd w:val="clear" w:color="000000" w:fill="BFBFBF"/>
            <w:vAlign w:val="center"/>
            <w:hideMark/>
          </w:tcPr>
          <w:p w14:paraId="19890437"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Verifiche di gestione adeguate</w:t>
            </w:r>
          </w:p>
        </w:tc>
      </w:tr>
      <w:tr w:rsidR="00105BC2" w:rsidRPr="00224D31" w14:paraId="1B3EFCE6"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FB17809"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5</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656CE8F"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Esistenza di un sistema efficace idoneo ad assicurare che tutti i documenti relativi alle spese e agli audit siano conservati per garantire un'adeguata pista di controllo</w:t>
            </w:r>
          </w:p>
        </w:tc>
      </w:tr>
      <w:tr w:rsidR="00105BC2" w:rsidRPr="00224D31" w14:paraId="0B4F1789"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A78B8D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6</w:t>
            </w:r>
          </w:p>
        </w:tc>
        <w:tc>
          <w:tcPr>
            <w:tcW w:w="4444" w:type="pct"/>
            <w:tcBorders>
              <w:top w:val="nil"/>
              <w:left w:val="nil"/>
              <w:bottom w:val="single" w:sz="8" w:space="0" w:color="FFFFFF"/>
              <w:right w:val="single" w:sz="8" w:space="0" w:color="FFFFFF"/>
            </w:tcBorders>
            <w:shd w:val="clear" w:color="000000" w:fill="BFBFBF"/>
            <w:vAlign w:val="center"/>
            <w:hideMark/>
          </w:tcPr>
          <w:p w14:paraId="64577C7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Sistema affidabile di raccolta, registrazione e conservazione dei dati a fini di sorveglianza, valutazione, gestione finanziaria, verifica e audit, collegato anche ai sistemi per lo scambio elettronico di dati con i beneficiari</w:t>
            </w:r>
          </w:p>
        </w:tc>
      </w:tr>
      <w:tr w:rsidR="00105BC2" w:rsidRPr="00224D31" w14:paraId="7E8D8D3D" w14:textId="77777777" w:rsidTr="005B593A">
        <w:trPr>
          <w:trHeight w:val="59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446939F"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7</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529A2516"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Efficace attuazione di misure antifrode proporzionate</w:t>
            </w:r>
          </w:p>
        </w:tc>
      </w:tr>
      <w:tr w:rsidR="00105BC2" w:rsidRPr="00224D31" w14:paraId="14343B8D"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17704B9B"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8</w:t>
            </w:r>
          </w:p>
        </w:tc>
        <w:tc>
          <w:tcPr>
            <w:tcW w:w="4444" w:type="pct"/>
            <w:tcBorders>
              <w:top w:val="nil"/>
              <w:left w:val="nil"/>
              <w:bottom w:val="single" w:sz="8" w:space="0" w:color="FFFFFF"/>
              <w:right w:val="single" w:sz="8" w:space="0" w:color="FFFFFF"/>
            </w:tcBorders>
            <w:shd w:val="clear" w:color="000000" w:fill="BFBFBF"/>
            <w:vAlign w:val="center"/>
            <w:hideMark/>
          </w:tcPr>
          <w:p w14:paraId="4A114942"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preparare la dichiarazione di gestione e il riepilogo annuale delle relazioni finali di audit e dei controlli effettuati</w:t>
            </w:r>
          </w:p>
        </w:tc>
      </w:tr>
    </w:tbl>
    <w:p w14:paraId="2FACA48A" w14:textId="0250C05C" w:rsidR="00105BC2" w:rsidRPr="00224D31" w:rsidRDefault="00105BC2" w:rsidP="008D7AB1">
      <w:pPr>
        <w:autoSpaceDE w:val="0"/>
        <w:autoSpaceDN w:val="0"/>
        <w:adjustRightInd w:val="0"/>
        <w:spacing w:before="120" w:after="120" w:line="240" w:lineRule="auto"/>
        <w:jc w:val="both"/>
        <w:rPr>
          <w:rFonts w:cstheme="minorHAnsi"/>
          <w:sz w:val="24"/>
          <w:szCs w:val="24"/>
        </w:rPr>
      </w:pPr>
      <w:r w:rsidRPr="00224D31">
        <w:rPr>
          <w:rFonts w:cstheme="minorHAnsi"/>
          <w:sz w:val="24"/>
          <w:szCs w:val="24"/>
        </w:rPr>
        <w:t>Si precisa che per gli OO.II si è provveduto a verificare tutti i</w:t>
      </w:r>
      <w:r w:rsidR="00A56F29" w:rsidRPr="00224D31">
        <w:rPr>
          <w:rFonts w:cstheme="minorHAnsi"/>
          <w:sz w:val="24"/>
          <w:szCs w:val="24"/>
        </w:rPr>
        <w:t xml:space="preserve"> requisiti chiave sopra</w:t>
      </w:r>
      <w:r w:rsidRPr="00224D31">
        <w:rPr>
          <w:rFonts w:cstheme="minorHAnsi"/>
          <w:sz w:val="24"/>
          <w:szCs w:val="24"/>
        </w:rPr>
        <w:t>elencati fatta eccezione per i</w:t>
      </w:r>
      <w:r w:rsidR="00DE2CF7" w:rsidRPr="00224D31">
        <w:rPr>
          <w:rFonts w:cstheme="minorHAnsi"/>
          <w:sz w:val="24"/>
          <w:szCs w:val="24"/>
        </w:rPr>
        <w:t>l</w:t>
      </w:r>
      <w:r w:rsidRPr="00224D31">
        <w:rPr>
          <w:rFonts w:cstheme="minorHAnsi"/>
          <w:sz w:val="24"/>
          <w:szCs w:val="24"/>
        </w:rPr>
        <w:t xml:space="preserve"> </w:t>
      </w:r>
      <w:r w:rsidR="00DE2CF7" w:rsidRPr="00224D31">
        <w:rPr>
          <w:rFonts w:cstheme="minorHAnsi"/>
          <w:sz w:val="24"/>
          <w:szCs w:val="24"/>
        </w:rPr>
        <w:t>requisito</w:t>
      </w:r>
      <w:r w:rsidR="00A56F29" w:rsidRPr="00224D31">
        <w:rPr>
          <w:rFonts w:cstheme="minorHAnsi"/>
          <w:sz w:val="24"/>
          <w:szCs w:val="24"/>
        </w:rPr>
        <w:t xml:space="preserve"> chiave n. 8, </w:t>
      </w:r>
      <w:r w:rsidR="00DE2CF7" w:rsidRPr="00224D31">
        <w:rPr>
          <w:rFonts w:cstheme="minorHAnsi"/>
          <w:color w:val="262626" w:themeColor="text1" w:themeTint="D9"/>
          <w:sz w:val="24"/>
          <w:szCs w:val="24"/>
        </w:rPr>
        <w:t>in quanto pertinente</w:t>
      </w:r>
      <w:r w:rsidR="00A56F29" w:rsidRPr="00224D31">
        <w:rPr>
          <w:rFonts w:cstheme="minorHAnsi"/>
          <w:color w:val="262626" w:themeColor="text1" w:themeTint="D9"/>
          <w:sz w:val="24"/>
          <w:szCs w:val="24"/>
        </w:rPr>
        <w:t xml:space="preserve"> alle attività di audit dell’Autorità di Gestione</w:t>
      </w:r>
    </w:p>
    <w:p w14:paraId="34EB0691" w14:textId="73B04D52" w:rsidR="00FF19A6" w:rsidRPr="00224D31" w:rsidRDefault="00FF19A6" w:rsidP="008D7AB1">
      <w:pPr>
        <w:pStyle w:val="Paragrafoelenco"/>
        <w:numPr>
          <w:ilvl w:val="0"/>
          <w:numId w:val="5"/>
        </w:numPr>
        <w:autoSpaceDE w:val="0"/>
        <w:autoSpaceDN w:val="0"/>
        <w:adjustRightInd w:val="0"/>
        <w:contextualSpacing w:val="0"/>
        <w:rPr>
          <w:rFonts w:cstheme="minorHAnsi"/>
          <w:color w:val="262626" w:themeColor="text1" w:themeTint="D9"/>
          <w:sz w:val="24"/>
          <w:szCs w:val="24"/>
        </w:rPr>
      </w:pPr>
      <w:r w:rsidRPr="00224D31">
        <w:rPr>
          <w:rFonts w:cstheme="minorHAnsi"/>
          <w:color w:val="262626" w:themeColor="text1" w:themeTint="D9"/>
          <w:sz w:val="24"/>
          <w:szCs w:val="24"/>
        </w:rPr>
        <w:t>per l'AdC</w:t>
      </w:r>
      <w:r w:rsidR="00A56F29" w:rsidRPr="00224D31">
        <w:rPr>
          <w:rFonts w:cstheme="minorHAnsi"/>
          <w:color w:val="262626" w:themeColor="text1" w:themeTint="D9"/>
          <w:sz w:val="24"/>
          <w:szCs w:val="24"/>
        </w:rPr>
        <w:t xml:space="preserve">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33055A52"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77B58CC"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9</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20A5FAE"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4F16B920" w14:textId="77777777" w:rsidTr="005B593A">
        <w:trPr>
          <w:trHeight w:val="453"/>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6F66D9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10</w:t>
            </w:r>
          </w:p>
        </w:tc>
        <w:tc>
          <w:tcPr>
            <w:tcW w:w="4444" w:type="pct"/>
            <w:tcBorders>
              <w:top w:val="nil"/>
              <w:left w:val="nil"/>
              <w:bottom w:val="single" w:sz="8" w:space="0" w:color="FFFFFF"/>
              <w:right w:val="single" w:sz="8" w:space="0" w:color="FFFFFF"/>
            </w:tcBorders>
            <w:shd w:val="clear" w:color="000000" w:fill="BFBFBF"/>
            <w:vAlign w:val="center"/>
            <w:hideMark/>
          </w:tcPr>
          <w:p w14:paraId="57C22BCA"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redazione e la presentazione delle domande di pagamento</w:t>
            </w:r>
          </w:p>
        </w:tc>
      </w:tr>
      <w:tr w:rsidR="00105BC2" w:rsidRPr="00224D31" w14:paraId="3AF12CED" w14:textId="77777777" w:rsidTr="005B593A">
        <w:trPr>
          <w:trHeight w:val="69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5C8EB2D"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77F2DC0F"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Tenuta di una contabilità informatizzata adeguata delle spese dichiarate e del corrispondente contributo pubblico</w:t>
            </w:r>
          </w:p>
        </w:tc>
      </w:tr>
      <w:tr w:rsidR="00105BC2" w:rsidRPr="00224D31" w14:paraId="6DB3E14E" w14:textId="77777777" w:rsidTr="005B593A">
        <w:trPr>
          <w:trHeight w:val="68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155552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12</w:t>
            </w:r>
          </w:p>
        </w:tc>
        <w:tc>
          <w:tcPr>
            <w:tcW w:w="4444" w:type="pct"/>
            <w:tcBorders>
              <w:top w:val="nil"/>
              <w:left w:val="nil"/>
              <w:bottom w:val="single" w:sz="8" w:space="0" w:color="FFFFFF"/>
              <w:right w:val="single" w:sz="8" w:space="0" w:color="FFFFFF"/>
            </w:tcBorders>
            <w:shd w:val="clear" w:color="000000" w:fill="BFBFBF"/>
            <w:vAlign w:val="center"/>
            <w:hideMark/>
          </w:tcPr>
          <w:p w14:paraId="51B02623"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Contabilità appropriata e completa degli importi recuperabili, recuperati e ritirati</w:t>
            </w:r>
          </w:p>
        </w:tc>
      </w:tr>
      <w:tr w:rsidR="00105BC2" w:rsidRPr="00224D31" w14:paraId="4EFBBE2E"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28D77050"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BFC7404"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compilazione e la certificazione della completezza, accuratezza e veridicità dei conti annuali</w:t>
            </w:r>
          </w:p>
        </w:tc>
      </w:tr>
    </w:tbl>
    <w:p w14:paraId="4EA65A54" w14:textId="6DD418E7" w:rsidR="00105BC2"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6" w:name="_Toc470170467"/>
      <w:bookmarkStart w:id="7" w:name="_Toc473631284"/>
      <w:bookmarkStart w:id="8" w:name="_Toc38617378"/>
      <w:r w:rsidRPr="00224D31">
        <w:rPr>
          <w:rFonts w:asciiTheme="minorHAnsi" w:hAnsiTheme="minorHAnsi" w:cstheme="minorHAnsi"/>
          <w:b/>
          <w:color w:val="1F4E79" w:themeColor="accent1" w:themeShade="80"/>
          <w:sz w:val="24"/>
          <w:szCs w:val="24"/>
        </w:rPr>
        <w:lastRenderedPageBreak/>
        <w:t>ATTIVITA’ SVOLTA</w:t>
      </w:r>
      <w:bookmarkEnd w:id="6"/>
      <w:bookmarkEnd w:id="7"/>
      <w:bookmarkEnd w:id="8"/>
    </w:p>
    <w:p w14:paraId="5EE43AA1" w14:textId="4837BB35"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w:t>
      </w:r>
      <w:r w:rsidR="00A56F29" w:rsidRPr="00224D31">
        <w:rPr>
          <w:rFonts w:cstheme="minorHAnsi"/>
          <w:color w:val="262626" w:themeColor="text1" w:themeTint="D9"/>
          <w:sz w:val="24"/>
          <w:szCs w:val="24"/>
        </w:rPr>
        <w:t xml:space="preserve">attività di </w:t>
      </w:r>
      <w:r w:rsidRPr="00224D31">
        <w:rPr>
          <w:rFonts w:cstheme="minorHAnsi"/>
          <w:color w:val="262626" w:themeColor="text1" w:themeTint="D9"/>
          <w:sz w:val="24"/>
          <w:szCs w:val="24"/>
        </w:rPr>
        <w:t>audit</w:t>
      </w:r>
      <w:r w:rsidR="00A56F29" w:rsidRPr="00224D31">
        <w:rPr>
          <w:rFonts w:cstheme="minorHAnsi"/>
          <w:color w:val="262626" w:themeColor="text1" w:themeTint="D9"/>
          <w:sz w:val="24"/>
          <w:szCs w:val="24"/>
        </w:rPr>
        <w:t xml:space="preserve"> realizzata dalla scrivente autorità </w:t>
      </w:r>
      <w:r w:rsidRPr="00224D31">
        <w:rPr>
          <w:rFonts w:cstheme="minorHAnsi"/>
          <w:color w:val="262626" w:themeColor="text1" w:themeTint="D9"/>
          <w:sz w:val="24"/>
          <w:szCs w:val="24"/>
        </w:rPr>
        <w:t xml:space="preserve">ha riguardato </w:t>
      </w:r>
      <w:r w:rsidR="00A56F29" w:rsidRPr="00224D31">
        <w:rPr>
          <w:rFonts w:cstheme="minorHAnsi"/>
          <w:color w:val="262626" w:themeColor="text1" w:themeTint="D9"/>
          <w:sz w:val="24"/>
          <w:szCs w:val="24"/>
        </w:rPr>
        <w:t>l’analisi circa il corretto funzionamento del</w:t>
      </w:r>
      <w:r w:rsidRPr="00224D31">
        <w:rPr>
          <w:rFonts w:cstheme="minorHAnsi"/>
          <w:color w:val="262626" w:themeColor="text1" w:themeTint="D9"/>
          <w:sz w:val="24"/>
          <w:szCs w:val="24"/>
        </w:rPr>
        <w:t xml:space="preserve"> Sistema di Gestione e Controllo istituito e attuato per il Programma Operativo Nazionale </w:t>
      </w:r>
      <w:r w:rsidR="00C428C3" w:rsidRPr="00224D31">
        <w:rPr>
          <w:rFonts w:cstheme="minorHAnsi"/>
          <w:i/>
          <w:color w:val="262626" w:themeColor="text1" w:themeTint="D9"/>
          <w:sz w:val="24"/>
          <w:szCs w:val="24"/>
        </w:rPr>
        <w:t>“Inclusione”</w:t>
      </w:r>
      <w:r w:rsidR="00DE2CF7" w:rsidRPr="00224D31">
        <w:rPr>
          <w:rFonts w:cstheme="minorHAnsi"/>
          <w:color w:val="262626" w:themeColor="text1" w:themeTint="D9"/>
          <w:sz w:val="24"/>
          <w:szCs w:val="24"/>
        </w:rPr>
        <w:t xml:space="preserve"> (</w:t>
      </w:r>
      <w:r w:rsidR="00DE2CF7" w:rsidRPr="00224D31">
        <w:rPr>
          <w:rFonts w:cstheme="minorHAnsi"/>
          <w:sz w:val="24"/>
          <w:szCs w:val="24"/>
        </w:rPr>
        <w:t>CCI 2014IT05SFOP001).</w:t>
      </w:r>
    </w:p>
    <w:p w14:paraId="74AA24D3" w14:textId="2B9627C9" w:rsidR="00105BC2" w:rsidRPr="00224D31" w:rsidRDefault="00A56F29"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w:t>
      </w:r>
      <w:r w:rsidR="00105BC2" w:rsidRPr="00224D31">
        <w:rPr>
          <w:rFonts w:cstheme="minorHAnsi"/>
          <w:color w:val="262626" w:themeColor="text1" w:themeTint="D9"/>
          <w:sz w:val="24"/>
          <w:szCs w:val="24"/>
        </w:rPr>
        <w:t xml:space="preserve">audit </w:t>
      </w:r>
      <w:r w:rsidRPr="00224D31">
        <w:rPr>
          <w:rFonts w:cstheme="minorHAnsi"/>
          <w:color w:val="262626" w:themeColor="text1" w:themeTint="D9"/>
          <w:sz w:val="24"/>
          <w:szCs w:val="24"/>
        </w:rPr>
        <w:t>sono</w:t>
      </w:r>
      <w:r w:rsidR="00105BC2" w:rsidRPr="00224D31">
        <w:rPr>
          <w:rFonts w:cstheme="minorHAnsi"/>
          <w:color w:val="262626" w:themeColor="text1" w:themeTint="D9"/>
          <w:sz w:val="24"/>
          <w:szCs w:val="24"/>
        </w:rPr>
        <w:t xml:space="preserve"> stat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realizzat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conformemente </w:t>
      </w:r>
      <w:r w:rsidRPr="00224D31">
        <w:rPr>
          <w:rFonts w:cstheme="minorHAnsi"/>
          <w:color w:val="262626" w:themeColor="text1" w:themeTint="D9"/>
          <w:sz w:val="24"/>
          <w:szCs w:val="24"/>
        </w:rPr>
        <w:t>a quanto previsto dai programmi di lavoro via via trasmessi a ciascun organismo oggetto di verifica</w:t>
      </w:r>
      <w:r w:rsidR="005C56F6" w:rsidRPr="00224D31">
        <w:rPr>
          <w:rFonts w:cstheme="minorHAnsi"/>
          <w:color w:val="262626" w:themeColor="text1" w:themeTint="D9"/>
          <w:sz w:val="24"/>
          <w:szCs w:val="24"/>
        </w:rPr>
        <w:t>.</w:t>
      </w:r>
      <w:r w:rsidR="00105BC2" w:rsidRPr="00224D31">
        <w:rPr>
          <w:rFonts w:cstheme="minorHAnsi"/>
          <w:color w:val="262626" w:themeColor="text1" w:themeTint="D9"/>
          <w:sz w:val="24"/>
          <w:szCs w:val="24"/>
        </w:rPr>
        <w:t xml:space="preserve"> </w:t>
      </w:r>
    </w:p>
    <w:p w14:paraId="5BEA739A" w14:textId="722F5AE1"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La Scrivente Autorità, nell’ambito d</w:t>
      </w:r>
      <w:r w:rsidR="005C56F6" w:rsidRPr="00224D31">
        <w:rPr>
          <w:rFonts w:cstheme="minorHAnsi"/>
          <w:color w:val="262626" w:themeColor="text1" w:themeTint="D9"/>
          <w:sz w:val="24"/>
          <w:szCs w:val="24"/>
        </w:rPr>
        <w:t>ei</w:t>
      </w:r>
      <w:r w:rsidRPr="00224D31">
        <w:rPr>
          <w:rFonts w:cstheme="minorHAnsi"/>
          <w:color w:val="262626" w:themeColor="text1" w:themeTint="D9"/>
          <w:sz w:val="24"/>
          <w:szCs w:val="24"/>
        </w:rPr>
        <w:t xml:space="preserve"> controll</w:t>
      </w:r>
      <w:r w:rsidR="005C56F6" w:rsidRPr="00224D31">
        <w:rPr>
          <w:rFonts w:cstheme="minorHAnsi"/>
          <w:color w:val="262626" w:themeColor="text1" w:themeTint="D9"/>
          <w:sz w:val="24"/>
          <w:szCs w:val="24"/>
        </w:rPr>
        <w:t>i</w:t>
      </w:r>
      <w:r w:rsidRPr="00224D31">
        <w:rPr>
          <w:rFonts w:cstheme="minorHAnsi"/>
          <w:color w:val="262626" w:themeColor="text1" w:themeTint="D9"/>
          <w:sz w:val="24"/>
          <w:szCs w:val="24"/>
        </w:rPr>
        <w:t>, ha esaminato i sistemi e le procedure in essere in relazione ai requisiti chiave</w:t>
      </w:r>
      <w:r w:rsidR="005C56F6" w:rsidRPr="00224D31">
        <w:rPr>
          <w:rFonts w:cstheme="minorHAnsi"/>
          <w:color w:val="262626" w:themeColor="text1" w:themeTint="D9"/>
          <w:sz w:val="24"/>
          <w:szCs w:val="24"/>
        </w:rPr>
        <w:t xml:space="preserve"> richiamati nel Capitolo 3.</w:t>
      </w:r>
    </w:p>
    <w:p w14:paraId="6BD418B7" w14:textId="6952F5CC" w:rsidR="005C56F6" w:rsidRPr="00224D31" w:rsidRDefault="005C56F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Il lavoro di audit è stato realizzato attraverso diverse fas</w:t>
      </w:r>
      <w:r w:rsidR="00046DC8" w:rsidRPr="00224D31">
        <w:rPr>
          <w:rFonts w:cstheme="minorHAnsi"/>
          <w:color w:val="262626" w:themeColor="text1" w:themeTint="D9"/>
          <w:sz w:val="24"/>
          <w:szCs w:val="24"/>
        </w:rPr>
        <w:t>i</w:t>
      </w:r>
      <w:r w:rsidRPr="00224D31">
        <w:rPr>
          <w:rFonts w:cstheme="minorHAnsi"/>
          <w:color w:val="262626" w:themeColor="text1" w:themeTint="D9"/>
          <w:sz w:val="24"/>
          <w:szCs w:val="24"/>
        </w:rPr>
        <w:t xml:space="preserve"> di attività, precisamente:</w:t>
      </w:r>
    </w:p>
    <w:p w14:paraId="396979C4" w14:textId="7B9C9CE9" w:rsidR="005C56F6" w:rsidRPr="00224D31" w:rsidRDefault="005C56F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 xml:space="preserve">Fase Desk: </w:t>
      </w:r>
      <w:r w:rsidR="00FA679C" w:rsidRPr="00224D31">
        <w:rPr>
          <w:rFonts w:cstheme="minorHAnsi"/>
          <w:color w:val="262626" w:themeColor="text1" w:themeTint="D9"/>
          <w:sz w:val="24"/>
          <w:szCs w:val="24"/>
        </w:rPr>
        <w:t>l</w:t>
      </w:r>
      <w:r w:rsidRPr="00224D31">
        <w:rPr>
          <w:rFonts w:cstheme="minorHAnsi"/>
          <w:color w:val="262626" w:themeColor="text1" w:themeTint="D9"/>
          <w:sz w:val="24"/>
          <w:szCs w:val="24"/>
        </w:rPr>
        <w:t xml:space="preserve">e verifiche desk sono state realizzate in </w:t>
      </w:r>
      <w:r w:rsidR="00260256" w:rsidRPr="00224D31">
        <w:rPr>
          <w:rFonts w:cstheme="minorHAnsi"/>
          <w:color w:val="262626" w:themeColor="text1" w:themeTint="D9"/>
          <w:sz w:val="24"/>
          <w:szCs w:val="24"/>
        </w:rPr>
        <w:t>tre</w:t>
      </w:r>
      <w:r w:rsidRPr="00224D31">
        <w:rPr>
          <w:rFonts w:cstheme="minorHAnsi"/>
          <w:color w:val="262626" w:themeColor="text1" w:themeTint="D9"/>
          <w:sz w:val="24"/>
          <w:szCs w:val="24"/>
        </w:rPr>
        <w:t xml:space="preserve"> momenti distinti, precedentemente</w:t>
      </w:r>
      <w:r w:rsidR="00260256" w:rsidRPr="00224D31">
        <w:rPr>
          <w:rFonts w:cstheme="minorHAnsi"/>
          <w:color w:val="262626" w:themeColor="text1" w:themeTint="D9"/>
          <w:sz w:val="24"/>
          <w:szCs w:val="24"/>
        </w:rPr>
        <w:t xml:space="preserve"> alla visita di Audit, </w:t>
      </w:r>
      <w:r w:rsidRPr="00224D31">
        <w:rPr>
          <w:rFonts w:cstheme="minorHAnsi"/>
          <w:color w:val="262626" w:themeColor="text1" w:themeTint="D9"/>
          <w:sz w:val="24"/>
          <w:szCs w:val="24"/>
        </w:rPr>
        <w:t>successivamente alla visita di audit</w:t>
      </w:r>
      <w:r w:rsidR="00260256" w:rsidRPr="00224D31">
        <w:rPr>
          <w:rFonts w:cstheme="minorHAnsi"/>
          <w:color w:val="262626" w:themeColor="text1" w:themeTint="D9"/>
          <w:sz w:val="24"/>
          <w:szCs w:val="24"/>
        </w:rPr>
        <w:t xml:space="preserve"> e, infine, successivamente al riscontro a quanto contenuto nei rapporti provvisori</w:t>
      </w:r>
      <w:r w:rsidRPr="00224D31">
        <w:rPr>
          <w:rFonts w:cstheme="minorHAnsi"/>
          <w:color w:val="262626" w:themeColor="text1" w:themeTint="D9"/>
          <w:sz w:val="24"/>
          <w:szCs w:val="24"/>
        </w:rPr>
        <w:t xml:space="preserve">. La prima verifica è stata realizzata sulla documentazione a disposizione della Scrivente autorità, </w:t>
      </w:r>
      <w:r w:rsidR="00260256" w:rsidRPr="00224D31">
        <w:rPr>
          <w:rFonts w:cstheme="minorHAnsi"/>
          <w:color w:val="262626" w:themeColor="text1" w:themeTint="D9"/>
          <w:sz w:val="24"/>
          <w:szCs w:val="24"/>
        </w:rPr>
        <w:t xml:space="preserve">mentre la seconda e la terza </w:t>
      </w:r>
      <w:r w:rsidR="00260256" w:rsidRPr="00224D31">
        <w:rPr>
          <w:rFonts w:cstheme="minorHAnsi"/>
          <w:bCs/>
          <w:color w:val="262626" w:themeColor="text1" w:themeTint="D9"/>
          <w:sz w:val="24"/>
          <w:szCs w:val="24"/>
        </w:rPr>
        <w:t>sono state realizzate sulla documentazione acquisita successivamente alle visite di audit realizzate.</w:t>
      </w:r>
    </w:p>
    <w:p w14:paraId="0163D081" w14:textId="77777777" w:rsidR="00260256" w:rsidRPr="00224D31" w:rsidRDefault="0026025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Fase in loco:</w:t>
      </w:r>
      <w:r w:rsidRPr="00224D31">
        <w:rPr>
          <w:rFonts w:cstheme="minorHAnsi"/>
          <w:bCs/>
          <w:color w:val="262626" w:themeColor="text1" w:themeTint="D9"/>
          <w:sz w:val="24"/>
          <w:szCs w:val="24"/>
        </w:rPr>
        <w:t xml:space="preserve"> le verifiche hanno riguardato </w:t>
      </w:r>
      <w:r w:rsidRPr="00224D31">
        <w:rPr>
          <w:rFonts w:cstheme="minorHAnsi"/>
          <w:color w:val="262626" w:themeColor="text1" w:themeTint="D9"/>
          <w:sz w:val="24"/>
          <w:szCs w:val="24"/>
        </w:rPr>
        <w:t>interviste al personale volte a raccogliere informazioni circa le modalità di attuazione delle:</w:t>
      </w:r>
    </w:p>
    <w:p w14:paraId="38169F3F" w14:textId="2D0323FE"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cstheme="minorHAnsi"/>
          <w:color w:val="262626" w:themeColor="text1" w:themeTint="D9"/>
          <w:sz w:val="24"/>
          <w:szCs w:val="24"/>
        </w:rPr>
        <w:t xml:space="preserve"> </w:t>
      </w:r>
      <w:r w:rsidRPr="00224D31">
        <w:rPr>
          <w:rFonts w:eastAsia="Times New Roman" w:cstheme="minorHAnsi"/>
          <w:sz w:val="24"/>
          <w:szCs w:val="24"/>
          <w:lang w:eastAsia="it-IT"/>
        </w:rPr>
        <w:t>procedure previste dalla Descrizione del Sistema di Gestione e Controllo in relazione all’organizzazione, all’assegnazione delle funzioni;</w:t>
      </w:r>
    </w:p>
    <w:p w14:paraId="33CBD04F" w14:textId="145E796A"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relative alla selezione delle operazioni;</w:t>
      </w:r>
    </w:p>
    <w:p w14:paraId="17D2FDC7" w14:textId="55F2693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per lo svolgimento dei controlli di I livello;</w:t>
      </w:r>
    </w:p>
    <w:p w14:paraId="0389BBB3" w14:textId="5D16361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realizzazione dei controlli di primo livello.</w:t>
      </w:r>
    </w:p>
    <w:p w14:paraId="1186DB99" w14:textId="214692B4" w:rsidR="00FA679C" w:rsidRPr="00224D31" w:rsidRDefault="00FA679C" w:rsidP="008D7AB1">
      <w:pPr>
        <w:pStyle w:val="Paragrafoelenco"/>
        <w:numPr>
          <w:ilvl w:val="0"/>
          <w:numId w:val="6"/>
        </w:numPr>
        <w:autoSpaceDE w:val="0"/>
        <w:autoSpaceDN w:val="0"/>
        <w:adjustRightInd w:val="0"/>
        <w:ind w:left="426"/>
        <w:contextualSpacing w:val="0"/>
        <w:rPr>
          <w:rFonts w:cstheme="minorHAnsi"/>
          <w:b/>
          <w:color w:val="262626" w:themeColor="text1" w:themeTint="D9"/>
          <w:sz w:val="24"/>
          <w:szCs w:val="24"/>
        </w:rPr>
      </w:pPr>
      <w:r w:rsidRPr="00224D31">
        <w:rPr>
          <w:rFonts w:cstheme="minorHAnsi"/>
          <w:b/>
          <w:color w:val="262626" w:themeColor="text1" w:themeTint="D9"/>
          <w:sz w:val="24"/>
          <w:szCs w:val="24"/>
        </w:rPr>
        <w:t xml:space="preserve">Test di conformità: </w:t>
      </w:r>
      <w:r w:rsidRPr="00224D31">
        <w:rPr>
          <w:rFonts w:cstheme="minorHAnsi"/>
          <w:color w:val="262626" w:themeColor="text1" w:themeTint="D9"/>
          <w:sz w:val="24"/>
          <w:szCs w:val="24"/>
        </w:rPr>
        <w:t>è stato realizzato</w:t>
      </w:r>
      <w:r w:rsidRPr="00224D31">
        <w:rPr>
          <w:rFonts w:cstheme="minorHAnsi"/>
          <w:b/>
          <w:color w:val="262626" w:themeColor="text1" w:themeTint="D9"/>
          <w:sz w:val="24"/>
          <w:szCs w:val="24"/>
        </w:rPr>
        <w:t xml:space="preserve"> </w:t>
      </w:r>
      <w:r w:rsidRPr="00224D31">
        <w:rPr>
          <w:rFonts w:cstheme="minorHAnsi"/>
          <w:sz w:val="24"/>
          <w:szCs w:val="24"/>
        </w:rPr>
        <w:t xml:space="preserve">al fine di ottenere un alto livello di affidabilità e di formulare un parere </w:t>
      </w:r>
      <w:r w:rsidR="002A574A">
        <w:rPr>
          <w:rFonts w:cstheme="minorHAnsi"/>
          <w:sz w:val="24"/>
          <w:szCs w:val="24"/>
        </w:rPr>
        <w:t>sul funzionamento del Si.Ge.Co.</w:t>
      </w:r>
      <w:r w:rsidRPr="00224D31">
        <w:rPr>
          <w:rFonts w:cstheme="minorHAnsi"/>
          <w:sz w:val="24"/>
          <w:szCs w:val="24"/>
        </w:rPr>
        <w:t xml:space="preserve"> Esso </w:t>
      </w:r>
      <w:r w:rsidR="00046DC8" w:rsidRPr="00224D31">
        <w:rPr>
          <w:rFonts w:cstheme="minorHAnsi"/>
          <w:sz w:val="24"/>
          <w:szCs w:val="24"/>
        </w:rPr>
        <w:t>h</w:t>
      </w:r>
      <w:r w:rsidRPr="00224D31">
        <w:rPr>
          <w:rFonts w:cstheme="minorHAnsi"/>
          <w:sz w:val="24"/>
          <w:szCs w:val="24"/>
        </w:rPr>
        <w:t xml:space="preserve">a riguardato un numero selezionato di operazioni individuate con metodo non statistico casuale, tenendo conto di elementi quali il profilo di rischio delle operazioni sotto la supervisione dell'OI, il volume dei fondi, la complessità e/o la novità delle operazioni, le modifiche della struttura organizzativa, le competenze del personale ecc.   </w:t>
      </w:r>
      <w:r w:rsidRPr="00224D31">
        <w:rPr>
          <w:rFonts w:cstheme="minorHAnsi"/>
          <w:b/>
          <w:color w:val="262626" w:themeColor="text1" w:themeTint="D9"/>
          <w:sz w:val="24"/>
          <w:szCs w:val="24"/>
        </w:rPr>
        <w:t xml:space="preserve"> </w:t>
      </w:r>
    </w:p>
    <w:p w14:paraId="7AD08DF1" w14:textId="43B06C27" w:rsidR="00260256" w:rsidRPr="00224D31" w:rsidRDefault="008F0DF4" w:rsidP="008D7AB1">
      <w:pPr>
        <w:autoSpaceDE w:val="0"/>
        <w:autoSpaceDN w:val="0"/>
        <w:adjustRightInd w:val="0"/>
        <w:spacing w:after="120" w:line="240" w:lineRule="auto"/>
        <w:jc w:val="both"/>
        <w:rPr>
          <w:rFonts w:cstheme="minorHAnsi"/>
          <w:b/>
          <w:color w:val="262626" w:themeColor="text1" w:themeTint="D9"/>
          <w:sz w:val="24"/>
          <w:szCs w:val="24"/>
        </w:rPr>
      </w:pPr>
      <w:r w:rsidRPr="00224D31">
        <w:rPr>
          <w:rFonts w:cstheme="minorHAnsi"/>
          <w:sz w:val="24"/>
          <w:szCs w:val="24"/>
        </w:rPr>
        <w:t xml:space="preserve">L’esito delle verifiche sopra richiamate è stato registrato nelle Check list di Audit di Sistema e sintetizzato nei successivi capitoli. </w:t>
      </w:r>
    </w:p>
    <w:p w14:paraId="4C61D12F" w14:textId="0722AEC0"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p>
    <w:p w14:paraId="2B76AD9F" w14:textId="77777777" w:rsidR="00FA679C" w:rsidRPr="00224D31" w:rsidRDefault="00FA679C" w:rsidP="008D7AB1">
      <w:pPr>
        <w:spacing w:after="120" w:line="240" w:lineRule="auto"/>
        <w:rPr>
          <w:rFonts w:eastAsiaTheme="majorEastAsia" w:cstheme="minorHAnsi"/>
          <w:b/>
          <w:color w:val="1F4E79" w:themeColor="accent1" w:themeShade="80"/>
          <w:sz w:val="24"/>
          <w:szCs w:val="24"/>
        </w:rPr>
        <w:sectPr w:rsidR="00FA679C" w:rsidRPr="00224D31">
          <w:headerReference w:type="default" r:id="rId11"/>
          <w:pgSz w:w="11906" w:h="16838"/>
          <w:pgMar w:top="1417" w:right="1134" w:bottom="1134" w:left="1134" w:header="708" w:footer="708" w:gutter="0"/>
          <w:cols w:space="708"/>
          <w:docGrid w:linePitch="360"/>
        </w:sectPr>
      </w:pPr>
    </w:p>
    <w:p w14:paraId="54A164D6" w14:textId="2121DF0D" w:rsidR="00105BC2" w:rsidRPr="00224D31" w:rsidRDefault="00105BC2">
      <w:pPr>
        <w:rPr>
          <w:rFonts w:eastAsiaTheme="majorEastAsia" w:cstheme="minorHAnsi"/>
          <w:b/>
          <w:color w:val="1F4E79" w:themeColor="accent1" w:themeShade="80"/>
          <w:sz w:val="24"/>
          <w:szCs w:val="24"/>
        </w:rPr>
      </w:pPr>
    </w:p>
    <w:p w14:paraId="04989937" w14:textId="507D218E" w:rsidR="00FA679C" w:rsidRPr="003A076F" w:rsidRDefault="00D82CC1" w:rsidP="003A076F">
      <w:pPr>
        <w:pStyle w:val="Titolo1"/>
        <w:numPr>
          <w:ilvl w:val="0"/>
          <w:numId w:val="3"/>
        </w:numPr>
        <w:spacing w:before="0" w:after="120"/>
        <w:rPr>
          <w:rFonts w:asciiTheme="minorHAnsi" w:hAnsiTheme="minorHAnsi" w:cstheme="minorHAnsi"/>
          <w:b/>
          <w:color w:val="1F4E79" w:themeColor="accent1" w:themeShade="80"/>
          <w:sz w:val="24"/>
          <w:szCs w:val="24"/>
        </w:rPr>
      </w:pPr>
      <w:bookmarkStart w:id="9" w:name="_Toc38617379"/>
      <w:r w:rsidRPr="00224D31">
        <w:rPr>
          <w:rFonts w:asciiTheme="minorHAnsi" w:hAnsiTheme="minorHAnsi" w:cstheme="minorHAnsi"/>
          <w:b/>
          <w:color w:val="1F4E79" w:themeColor="accent1" w:themeShade="80"/>
          <w:sz w:val="24"/>
          <w:szCs w:val="24"/>
        </w:rPr>
        <w:t>CONCLUSIONI PER ORGANISMO OGGETTO DI CONTROLLO</w:t>
      </w:r>
      <w:bookmarkStart w:id="10" w:name="_Toc474484707"/>
      <w:bookmarkStart w:id="11" w:name="_Toc474484763"/>
      <w:bookmarkStart w:id="12" w:name="_Toc474502698"/>
      <w:bookmarkStart w:id="13" w:name="_Toc21957963"/>
      <w:bookmarkStart w:id="14" w:name="_Toc21957982"/>
      <w:bookmarkStart w:id="15" w:name="_Toc21958398"/>
      <w:bookmarkStart w:id="16" w:name="_Toc21958416"/>
      <w:bookmarkStart w:id="17" w:name="_Toc36490578"/>
      <w:bookmarkStart w:id="18" w:name="_Toc36494129"/>
      <w:bookmarkStart w:id="19" w:name="_Toc36560201"/>
      <w:bookmarkStart w:id="20" w:name="_Toc474484711"/>
      <w:bookmarkStart w:id="21" w:name="_Toc474484767"/>
      <w:bookmarkStart w:id="22" w:name="_Toc474502702"/>
      <w:bookmarkStart w:id="23" w:name="_Toc21957967"/>
      <w:bookmarkStart w:id="24" w:name="_Toc21957986"/>
      <w:bookmarkStart w:id="25" w:name="_Toc21958402"/>
      <w:bookmarkStart w:id="26" w:name="_Toc21958420"/>
      <w:bookmarkStart w:id="27" w:name="_Toc36490582"/>
      <w:bookmarkStart w:id="28" w:name="_Toc36494133"/>
      <w:bookmarkStart w:id="29" w:name="_Toc3656020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1CB7D7B9" w14:textId="23EDB3C3" w:rsidR="00CE6353" w:rsidRPr="00224D31" w:rsidRDefault="00F4224A"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0" w:name="_Toc38617380"/>
      <w:r w:rsidRPr="00224D31">
        <w:rPr>
          <w:rFonts w:asciiTheme="minorHAnsi" w:hAnsiTheme="minorHAnsi" w:cstheme="minorHAnsi"/>
          <w:b/>
          <w:i/>
          <w:color w:val="1F4E79" w:themeColor="accent1" w:themeShade="80"/>
          <w:sz w:val="24"/>
          <w:szCs w:val="24"/>
        </w:rPr>
        <w:t>Autorità di Gestione</w:t>
      </w:r>
      <w:bookmarkEnd w:id="30"/>
    </w:p>
    <w:p w14:paraId="70533273" w14:textId="13EB431F"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il Sistema di Gestione e Controllo istituito e attuato dall’AdG per il Programma Operativo Nazionale </w:t>
      </w:r>
      <w:r w:rsidR="00C428C3" w:rsidRPr="00224D31">
        <w:rPr>
          <w:rFonts w:cstheme="minorHAnsi"/>
          <w:i/>
          <w:sz w:val="24"/>
          <w:szCs w:val="24"/>
        </w:rPr>
        <w:t>“Inclusione”</w:t>
      </w:r>
      <w:r w:rsidR="00DE2CF7" w:rsidRPr="00224D31">
        <w:rPr>
          <w:rFonts w:cstheme="minorHAnsi"/>
          <w:i/>
          <w:sz w:val="24"/>
          <w:szCs w:val="24"/>
        </w:rPr>
        <w:t xml:space="preserve"> </w:t>
      </w:r>
      <w:r w:rsidR="00DE2CF7" w:rsidRPr="00224D31">
        <w:rPr>
          <w:rFonts w:cstheme="minorHAnsi"/>
          <w:color w:val="262626" w:themeColor="text1" w:themeTint="D9"/>
          <w:sz w:val="24"/>
          <w:szCs w:val="24"/>
        </w:rPr>
        <w:t>(</w:t>
      </w:r>
      <w:r w:rsidR="00DE2CF7" w:rsidRPr="00224D31">
        <w:rPr>
          <w:rFonts w:cstheme="minorHAnsi"/>
          <w:sz w:val="24"/>
          <w:szCs w:val="24"/>
        </w:rPr>
        <w:t>CCI 2014IT05SFOP001).</w:t>
      </w:r>
    </w:p>
    <w:p w14:paraId="4E759BBE" w14:textId="0B097296" w:rsidR="0042782B" w:rsidRPr="00224D31" w:rsidRDefault="002E6A2E"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Le visite di audit sono state realizzate conformemente al programma di lavoro trasmesso all’AdG il </w:t>
      </w:r>
      <w:r w:rsidR="004A6799" w:rsidRPr="00224D31">
        <w:rPr>
          <w:rFonts w:cstheme="minorHAnsi"/>
          <w:sz w:val="24"/>
          <w:szCs w:val="24"/>
        </w:rPr>
        <w:t>xxx</w:t>
      </w:r>
      <w:r w:rsidRPr="00224D31">
        <w:rPr>
          <w:rFonts w:cstheme="minorHAnsi"/>
          <w:sz w:val="24"/>
          <w:szCs w:val="24"/>
        </w:rPr>
        <w:t xml:space="preserve"> con nota prot. n. </w:t>
      </w:r>
      <w:r w:rsidR="004A6799" w:rsidRPr="00224D31">
        <w:rPr>
          <w:rFonts w:cstheme="minorHAnsi"/>
          <w:sz w:val="24"/>
          <w:szCs w:val="24"/>
        </w:rPr>
        <w:t>xxx</w:t>
      </w:r>
      <w:r w:rsidR="0042782B" w:rsidRPr="00224D31">
        <w:rPr>
          <w:rFonts w:cstheme="minorHAnsi"/>
          <w:sz w:val="24"/>
          <w:szCs w:val="24"/>
        </w:rPr>
        <w:t>. L’audit di sistema è stato real</w:t>
      </w:r>
      <w:r w:rsidR="002A574A">
        <w:rPr>
          <w:rFonts w:cstheme="minorHAnsi"/>
          <w:sz w:val="24"/>
          <w:szCs w:val="24"/>
        </w:rPr>
        <w:t>izzato presso la sede dell’AdG</w:t>
      </w:r>
      <w:r w:rsidR="0042782B" w:rsidRPr="00224D31">
        <w:rPr>
          <w:rFonts w:cstheme="minorHAnsi"/>
          <w:sz w:val="24"/>
          <w:szCs w:val="24"/>
        </w:rPr>
        <w:t xml:space="preserve"> nelle giornate del xx e xx/xx/</w:t>
      </w:r>
      <w:proofErr w:type="spellStart"/>
      <w:r w:rsidR="0042782B" w:rsidRPr="00224D31">
        <w:rPr>
          <w:rFonts w:cstheme="minorHAnsi"/>
          <w:sz w:val="24"/>
          <w:szCs w:val="24"/>
        </w:rPr>
        <w:t>xxxx</w:t>
      </w:r>
      <w:proofErr w:type="spellEnd"/>
      <w:r w:rsidR="0042782B" w:rsidRPr="00224D31">
        <w:rPr>
          <w:rFonts w:cstheme="minorHAnsi"/>
          <w:sz w:val="24"/>
          <w:szCs w:val="24"/>
        </w:rPr>
        <w:t>, come da nota n. …… del xx/xx/</w:t>
      </w:r>
      <w:proofErr w:type="spellStart"/>
      <w:r w:rsidR="0042782B" w:rsidRPr="00224D31">
        <w:rPr>
          <w:rFonts w:cstheme="minorHAnsi"/>
          <w:sz w:val="24"/>
          <w:szCs w:val="24"/>
        </w:rPr>
        <w:t>xxxx</w:t>
      </w:r>
      <w:proofErr w:type="spellEnd"/>
      <w:r w:rsidR="0042782B" w:rsidRPr="00224D31">
        <w:rPr>
          <w:rFonts w:cstheme="minorHAnsi"/>
          <w:sz w:val="24"/>
          <w:szCs w:val="24"/>
        </w:rPr>
        <w:t xml:space="preserve">. </w:t>
      </w:r>
    </w:p>
    <w:p w14:paraId="42C34E87" w14:textId="10E49B1F" w:rsidR="002E6A2E"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Gli elementi raccolti nel corso delle attività svolte nella fase desk sono stati completati dalle informazioni raccolte nella fase in loco, anche a seguito della verifica attraverso test di conformità, secondo quanto previsto al paragrafo 2.2 dell’EGESIF 14_0010_final del 18 dicembre 2014</w:t>
      </w:r>
    </w:p>
    <w:p w14:paraId="76C8045A" w14:textId="6D41E378"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A seguito delle informazioni raccolte nel corso dell’audit, si è proceduto ad una valutazione sul funzionamento del Sistema di Gestione e Controllo attuato dall’AdG del Programma Operativo oggetto del presente audit, il cui esito è stato riportato dalla Scrivente Autorità nella Relazione provvisoria a norma dell'articolo 127 del Regolamento (CE) n. 1303/2013, inviata all’AdG con nota prot. N. </w:t>
      </w:r>
      <w:r w:rsidR="004A6799" w:rsidRPr="00224D31">
        <w:rPr>
          <w:rFonts w:cstheme="minorHAnsi"/>
          <w:sz w:val="24"/>
          <w:szCs w:val="24"/>
        </w:rPr>
        <w:t>xxx</w:t>
      </w:r>
      <w:r w:rsidR="002A574A">
        <w:rPr>
          <w:rFonts w:cstheme="minorHAnsi"/>
          <w:sz w:val="24"/>
          <w:szCs w:val="24"/>
        </w:rPr>
        <w:t xml:space="preserve"> del gg/mm/aaaa.</w:t>
      </w:r>
    </w:p>
    <w:p w14:paraId="07386104" w14:textId="23C5B490"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L’AdG, con nota prot. </w:t>
      </w:r>
      <w:r w:rsidR="004A6799" w:rsidRPr="00224D31">
        <w:rPr>
          <w:rFonts w:cstheme="minorHAnsi"/>
          <w:sz w:val="24"/>
          <w:szCs w:val="24"/>
        </w:rPr>
        <w:t>xxx</w:t>
      </w:r>
      <w:r w:rsidRPr="00224D31">
        <w:rPr>
          <w:rFonts w:cstheme="minorHAnsi"/>
          <w:sz w:val="24"/>
          <w:szCs w:val="24"/>
        </w:rPr>
        <w:t xml:space="preserve"> </w:t>
      </w:r>
      <w:r w:rsidR="002A574A">
        <w:rPr>
          <w:rFonts w:cstheme="minorHAnsi"/>
          <w:sz w:val="24"/>
          <w:szCs w:val="24"/>
        </w:rPr>
        <w:t>del gg/mm/aaaa</w:t>
      </w:r>
      <w:r w:rsidR="002A574A" w:rsidRPr="00224D31">
        <w:rPr>
          <w:rFonts w:cstheme="minorHAnsi"/>
          <w:sz w:val="24"/>
          <w:szCs w:val="24"/>
        </w:rPr>
        <w:t xml:space="preserve"> </w:t>
      </w:r>
      <w:r w:rsidRPr="00224D31">
        <w:rPr>
          <w:rFonts w:cstheme="minorHAnsi"/>
          <w:sz w:val="24"/>
          <w:szCs w:val="24"/>
        </w:rPr>
        <w:t xml:space="preserve">ha inviato un riscontro alla relazione in cui, tenuto conto delle osservazioni formulate, l’AdG ha illustrato le misure correttive adottate e quelle in via di adozione, nonché gli specifici approfondimenti sulle carenze riscontrate e documentazione integrativa. </w:t>
      </w:r>
    </w:p>
    <w:p w14:paraId="12FE3521" w14:textId="78F06239"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L’AdA, sulla base della valutazione delle controdeduzioni ricevute, ha provveduto a predisporre la relazione definitiva di audit di sistema, inviata all’AdG con nota prot. </w:t>
      </w:r>
      <w:proofErr w:type="spellStart"/>
      <w:r w:rsidRPr="00224D31">
        <w:rPr>
          <w:rFonts w:cstheme="minorHAnsi"/>
          <w:sz w:val="24"/>
          <w:szCs w:val="24"/>
        </w:rPr>
        <w:t>xxxx</w:t>
      </w:r>
      <w:proofErr w:type="spellEnd"/>
      <w:r w:rsidRPr="00224D31">
        <w:rPr>
          <w:rFonts w:cstheme="minorHAnsi"/>
          <w:sz w:val="24"/>
          <w:szCs w:val="24"/>
        </w:rPr>
        <w:t xml:space="preserve"> </w:t>
      </w:r>
      <w:r w:rsidR="002A574A">
        <w:rPr>
          <w:rFonts w:cstheme="minorHAnsi"/>
          <w:sz w:val="24"/>
          <w:szCs w:val="24"/>
        </w:rPr>
        <w:t>del gg/mm/</w:t>
      </w:r>
      <w:proofErr w:type="spellStart"/>
      <w:r w:rsidR="002A574A">
        <w:rPr>
          <w:rFonts w:cstheme="minorHAnsi"/>
          <w:sz w:val="24"/>
          <w:szCs w:val="24"/>
        </w:rPr>
        <w:t>aaaa</w:t>
      </w:r>
      <w:proofErr w:type="spellEnd"/>
      <w:r w:rsidRPr="00224D31">
        <w:rPr>
          <w:rFonts w:cstheme="minorHAnsi"/>
          <w:sz w:val="24"/>
          <w:szCs w:val="24"/>
        </w:rPr>
        <w:t xml:space="preserve">. </w:t>
      </w:r>
    </w:p>
    <w:p w14:paraId="6B0CF1A9" w14:textId="4BF3AAF2"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 (EGESIF_14-0010 del 18/12/2014).</w:t>
      </w:r>
    </w:p>
    <w:p w14:paraId="324433E6" w14:textId="45C9D569" w:rsidR="002F59A6" w:rsidRPr="00224D31" w:rsidRDefault="002F5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sz w:val="24"/>
          <w:szCs w:val="24"/>
        </w:rPr>
        <w:t xml:space="preserve">Nella tabella sottostante </w:t>
      </w:r>
      <w:r w:rsidRPr="00224D31">
        <w:rPr>
          <w:rFonts w:cstheme="minorHAnsi"/>
          <w:color w:val="262626" w:themeColor="text1" w:themeTint="D9"/>
          <w:sz w:val="24"/>
          <w:szCs w:val="24"/>
        </w:rPr>
        <w:t>per ciascun requisito chiave è stata attribuita</w:t>
      </w:r>
      <w:r w:rsidRPr="00224D31">
        <w:rPr>
          <w:rFonts w:cstheme="minorHAnsi"/>
          <w:sz w:val="24"/>
          <w:szCs w:val="24"/>
        </w:rPr>
        <w:t>, la categoria di valutazione</w:t>
      </w:r>
      <w:r w:rsidRPr="00224D31">
        <w:rPr>
          <w:rFonts w:cstheme="minorHAnsi"/>
          <w:color w:val="262626" w:themeColor="text1" w:themeTint="D9"/>
          <w:sz w:val="24"/>
          <w:szCs w:val="24"/>
        </w:rPr>
        <w:t xml:space="preserve"> secondo quanto riportato nell’allegato B.</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2F59A6" w:rsidRPr="00224D31" w14:paraId="017DD5CE" w14:textId="77777777" w:rsidTr="002F59A6">
        <w:trPr>
          <w:trHeight w:val="465"/>
          <w:tblHeader/>
        </w:trPr>
        <w:tc>
          <w:tcPr>
            <w:tcW w:w="5680" w:type="dxa"/>
            <w:tcBorders>
              <w:top w:val="nil"/>
              <w:left w:val="nil"/>
              <w:bottom w:val="nil"/>
              <w:right w:val="single" w:sz="8" w:space="0" w:color="000000"/>
            </w:tcBorders>
            <w:shd w:val="clear" w:color="auto" w:fill="auto"/>
            <w:vAlign w:val="center"/>
            <w:hideMark/>
          </w:tcPr>
          <w:p w14:paraId="4FEC2220" w14:textId="77777777" w:rsidR="002F59A6" w:rsidRPr="00224D31" w:rsidRDefault="002F59A6" w:rsidP="002F59A6">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30E5F892"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2F59A6" w:rsidRPr="00224D31" w14:paraId="201DA545" w14:textId="77777777" w:rsidTr="002F59A6">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537FEE5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DE85E45"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675655F"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0BE9AF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0B4CE5E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2F59A6" w:rsidRPr="00224D31" w14:paraId="1BB38B96" w14:textId="77777777" w:rsidTr="004A6799">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2C59F85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GESTIONE</w:t>
            </w:r>
          </w:p>
        </w:tc>
        <w:tc>
          <w:tcPr>
            <w:tcW w:w="1080" w:type="dxa"/>
            <w:tcBorders>
              <w:top w:val="nil"/>
              <w:left w:val="nil"/>
              <w:bottom w:val="single" w:sz="8" w:space="0" w:color="FFFFFF"/>
              <w:right w:val="single" w:sz="8" w:space="0" w:color="FFFFFF"/>
            </w:tcBorders>
            <w:shd w:val="clear" w:color="000000" w:fill="A6A6A6"/>
            <w:vAlign w:val="center"/>
          </w:tcPr>
          <w:p w14:paraId="12983ABB" w14:textId="3D7CA09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7511E2B6" w14:textId="16906B9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4A334499" w14:textId="0D55259B"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2BDB6B63" w14:textId="0DDA5E02"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0ED13CB"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51FEAC11"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321BF952" w14:textId="188EE1F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6387CE7" w14:textId="25646BF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01C9A02" w14:textId="50B0B03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144D34BE" w14:textId="712918F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17B45A48"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521D4A7B"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48BF34B6" w14:textId="117ECD1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A5616C3" w14:textId="065F4FA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3B41F38" w14:textId="7D4CCCF2"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01E5BCB" w14:textId="3C7F5E2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088C86EA"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7CF84655"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5BAF2456" w14:textId="0F6150BC"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11E203" w14:textId="67B1143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E188712" w14:textId="328D097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3E02B2A7" w14:textId="488F0A5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2F2E9FD3"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220751C"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02396C32" w14:textId="19054089"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FF87667" w14:textId="50C7B8B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29E34F1F" w14:textId="250876F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105F32DA" w14:textId="2362EC1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37D210C5" w14:textId="77777777" w:rsidTr="004A6799">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2AB6383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2B96A823" w14:textId="040EB94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DBD159D" w14:textId="4E328B1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F30C23" w14:textId="2B0A88E5"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C258E55" w14:textId="79898043"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A0AEC99"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0DA30C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1D8D3821" w14:textId="63403F5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AEFF90" w14:textId="372D631E"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8F0C48" w14:textId="1207254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03D6FF40" w14:textId="43E70DBF"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B761D17"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23AC2F"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3391518E" w14:textId="6A72353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8F27D30" w14:textId="4738D5E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39B99B04" w14:textId="16F81B37"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07CB69B" w14:textId="32CA53A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5B4BA12" w14:textId="77777777" w:rsidTr="004A6799">
        <w:trPr>
          <w:trHeight w:val="765"/>
        </w:trPr>
        <w:tc>
          <w:tcPr>
            <w:tcW w:w="5680" w:type="dxa"/>
            <w:tcBorders>
              <w:top w:val="nil"/>
              <w:left w:val="single" w:sz="8" w:space="0" w:color="auto"/>
              <w:bottom w:val="single" w:sz="8" w:space="0" w:color="auto"/>
              <w:right w:val="single" w:sz="8" w:space="0" w:color="FFFFFF"/>
            </w:tcBorders>
            <w:shd w:val="clear" w:color="000000" w:fill="D9D9D9"/>
            <w:vAlign w:val="center"/>
            <w:hideMark/>
          </w:tcPr>
          <w:p w14:paraId="2D46F1D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8. Procedure appropriate per preparare la dichiarazione di gestione e il riepilogo annuale delle relazioni finali di audit e dei controlli effettuati</w:t>
            </w:r>
          </w:p>
        </w:tc>
        <w:tc>
          <w:tcPr>
            <w:tcW w:w="1080" w:type="dxa"/>
            <w:tcBorders>
              <w:top w:val="nil"/>
              <w:left w:val="nil"/>
              <w:bottom w:val="single" w:sz="8" w:space="0" w:color="000000"/>
              <w:right w:val="single" w:sz="8" w:space="0" w:color="FFFFFF"/>
            </w:tcBorders>
            <w:shd w:val="clear" w:color="000000" w:fill="D9D9D9"/>
            <w:vAlign w:val="center"/>
          </w:tcPr>
          <w:p w14:paraId="15B7BF83" w14:textId="6100CC9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453ABD3C" w14:textId="43E91CC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797A8CEC" w14:textId="5C54FFE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000000"/>
            </w:tcBorders>
            <w:shd w:val="clear" w:color="000000" w:fill="D9D9D9"/>
            <w:vAlign w:val="center"/>
          </w:tcPr>
          <w:p w14:paraId="6D7D29AD" w14:textId="3A6F567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bl>
    <w:p w14:paraId="61D87EBA" w14:textId="2E04B056" w:rsidR="00B52DAB" w:rsidRPr="00224D31" w:rsidRDefault="00B52DAB" w:rsidP="00B52DAB">
      <w:pPr>
        <w:spacing w:before="120"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all’AdG in seguito all’audit realizzato, con la specifica dell’importanze e dei tempi di realizzazione.</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2930EF" w:rsidRPr="00224D31" w14:paraId="25BB2156" w14:textId="77777777" w:rsidTr="008D7AB1">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D22E07F"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4E0B4546"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216D5FCE"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C011F59"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521C9E67"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EF5C609" w14:textId="6D0413ED"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2930EF" w:rsidRPr="00224D31" w14:paraId="1CB08F79" w14:textId="77777777" w:rsidTr="002A574A">
        <w:trPr>
          <w:trHeight w:val="82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16FAA075" w14:textId="4994DEE3" w:rsidR="002930EF" w:rsidRPr="00224D31" w:rsidRDefault="002930EF" w:rsidP="00E22BF4">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7EA7588" w14:textId="1A554DB5" w:rsidR="002930EF" w:rsidRPr="00224D31" w:rsidRDefault="002930EF" w:rsidP="002930EF">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68ABB1C1" w14:textId="76B48FD8"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1DCF20AB" w14:textId="01FB8D5E"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E24F4A6" w14:textId="6074F583"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5ACA4471" w14:textId="66944055" w:rsidR="002930EF" w:rsidRPr="00224D31" w:rsidRDefault="002930EF" w:rsidP="002930EF">
            <w:pPr>
              <w:spacing w:after="0" w:line="240" w:lineRule="auto"/>
              <w:jc w:val="both"/>
              <w:rPr>
                <w:rFonts w:eastAsia="Times New Roman" w:cstheme="minorHAnsi"/>
                <w:color w:val="000000"/>
                <w:sz w:val="24"/>
                <w:szCs w:val="24"/>
                <w:lang w:eastAsia="it-IT"/>
              </w:rPr>
            </w:pPr>
          </w:p>
        </w:tc>
      </w:tr>
    </w:tbl>
    <w:p w14:paraId="018FEEA7" w14:textId="77777777" w:rsidR="004A6799" w:rsidRPr="00224D31" w:rsidRDefault="004A6799" w:rsidP="00046DC8">
      <w:pPr>
        <w:spacing w:before="120" w:after="120" w:line="240" w:lineRule="auto"/>
        <w:jc w:val="both"/>
        <w:rPr>
          <w:rFonts w:cstheme="minorHAnsi"/>
          <w:bCs/>
          <w:sz w:val="24"/>
          <w:szCs w:val="24"/>
        </w:rPr>
      </w:pPr>
    </w:p>
    <w:p w14:paraId="2C435445" w14:textId="77777777" w:rsidR="00B52DAB" w:rsidRPr="00224D31" w:rsidRDefault="00B52DAB" w:rsidP="00B52DAB">
      <w:pPr>
        <w:spacing w:before="120" w:after="120" w:line="240" w:lineRule="auto"/>
        <w:jc w:val="both"/>
        <w:rPr>
          <w:rFonts w:cstheme="minorHAnsi"/>
          <w:bCs/>
          <w:sz w:val="24"/>
          <w:szCs w:val="24"/>
        </w:rPr>
      </w:pPr>
    </w:p>
    <w:p w14:paraId="632FC58C" w14:textId="679AB1CB" w:rsidR="0042782B" w:rsidRPr="00224D31" w:rsidRDefault="0042782B"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1" w:name="_Toc38617381"/>
      <w:r w:rsidRPr="00224D31">
        <w:rPr>
          <w:rFonts w:asciiTheme="minorHAnsi" w:hAnsiTheme="minorHAnsi" w:cstheme="minorHAnsi"/>
          <w:b/>
          <w:i/>
          <w:color w:val="1F4E79" w:themeColor="accent1" w:themeShade="80"/>
          <w:sz w:val="24"/>
          <w:szCs w:val="24"/>
        </w:rPr>
        <w:t>Audit Tematici</w:t>
      </w:r>
      <w:bookmarkEnd w:id="31"/>
    </w:p>
    <w:p w14:paraId="15B5FDBB" w14:textId="77777777" w:rsidR="0042782B" w:rsidRPr="00224D31" w:rsidRDefault="0042782B" w:rsidP="0042782B">
      <w:pPr>
        <w:ind w:left="142"/>
        <w:jc w:val="both"/>
        <w:rPr>
          <w:rFonts w:cstheme="minorHAnsi"/>
          <w:sz w:val="24"/>
          <w:szCs w:val="24"/>
        </w:rPr>
      </w:pPr>
      <w:r w:rsidRPr="00224D31">
        <w:rPr>
          <w:rFonts w:cstheme="minorHAnsi"/>
          <w:sz w:val="24"/>
          <w:szCs w:val="24"/>
        </w:rPr>
        <w:t xml:space="preserve">L’audit è stato pianificato ed eseguito in coerenza con le disposizioni di cui agli artt. 127 e 67 del Reg. (UE) 1303/2013 e sulla base di quanto previsto dalle Linee Guida EGESIF_14-0017 e dalla Strategia di Audit. </w:t>
      </w:r>
    </w:p>
    <w:p w14:paraId="01D3AE7A" w14:textId="038599A8" w:rsidR="0042782B" w:rsidRPr="00224D31" w:rsidRDefault="0042782B" w:rsidP="0042782B">
      <w:pPr>
        <w:ind w:left="142"/>
        <w:jc w:val="both"/>
        <w:rPr>
          <w:rFonts w:cstheme="minorHAnsi"/>
          <w:sz w:val="24"/>
          <w:szCs w:val="24"/>
        </w:rPr>
      </w:pPr>
      <w:r w:rsidRPr="00224D31">
        <w:rPr>
          <w:rFonts w:cstheme="minorHAnsi"/>
          <w:sz w:val="24"/>
          <w:szCs w:val="24"/>
        </w:rPr>
        <w:t xml:space="preserve">Il controllo ha avuto come oggetto </w:t>
      </w:r>
      <w:r w:rsidR="003A076F">
        <w:rPr>
          <w:rFonts w:cstheme="minorHAnsi"/>
          <w:sz w:val="24"/>
          <w:szCs w:val="24"/>
        </w:rPr>
        <w:t>………</w:t>
      </w:r>
    </w:p>
    <w:p w14:paraId="5AEBF063" w14:textId="77777777" w:rsidR="003A076F" w:rsidRDefault="0042782B" w:rsidP="0042782B">
      <w:pPr>
        <w:ind w:left="142"/>
        <w:jc w:val="both"/>
        <w:rPr>
          <w:rFonts w:cstheme="minorHAnsi"/>
          <w:sz w:val="24"/>
          <w:szCs w:val="24"/>
        </w:rPr>
      </w:pPr>
      <w:r w:rsidRPr="00224D31">
        <w:rPr>
          <w:rFonts w:cstheme="minorHAnsi"/>
          <w:sz w:val="24"/>
          <w:szCs w:val="24"/>
        </w:rPr>
        <w:lastRenderedPageBreak/>
        <w:t>L’audit è stato realizzato conformemente al programma di lavoro trasmesso all’</w:t>
      </w:r>
      <w:proofErr w:type="spellStart"/>
      <w:r w:rsidRPr="00224D31">
        <w:rPr>
          <w:rFonts w:cstheme="minorHAnsi"/>
          <w:sz w:val="24"/>
          <w:szCs w:val="24"/>
        </w:rPr>
        <w:t>AdG</w:t>
      </w:r>
      <w:proofErr w:type="spellEnd"/>
      <w:r w:rsidRPr="00224D31">
        <w:rPr>
          <w:rFonts w:cstheme="minorHAnsi"/>
          <w:sz w:val="24"/>
          <w:szCs w:val="24"/>
        </w:rPr>
        <w:t xml:space="preserve"> il xx/xx/</w:t>
      </w:r>
      <w:proofErr w:type="spellStart"/>
      <w:r w:rsidRPr="00224D31">
        <w:rPr>
          <w:rFonts w:cstheme="minorHAnsi"/>
          <w:sz w:val="24"/>
          <w:szCs w:val="24"/>
        </w:rPr>
        <w:t>xxxx</w:t>
      </w:r>
      <w:proofErr w:type="spellEnd"/>
      <w:r w:rsidRPr="00224D31">
        <w:rPr>
          <w:rFonts w:cstheme="minorHAnsi"/>
          <w:sz w:val="24"/>
          <w:szCs w:val="24"/>
        </w:rPr>
        <w:t xml:space="preserve"> con nota </w:t>
      </w:r>
      <w:proofErr w:type="spellStart"/>
      <w:r w:rsidRPr="00224D31">
        <w:rPr>
          <w:rFonts w:cstheme="minorHAnsi"/>
          <w:sz w:val="24"/>
          <w:szCs w:val="24"/>
        </w:rPr>
        <w:t>prot</w:t>
      </w:r>
      <w:proofErr w:type="spellEnd"/>
      <w:r w:rsidRPr="00224D31">
        <w:rPr>
          <w:rFonts w:cstheme="minorHAnsi"/>
          <w:sz w:val="24"/>
          <w:szCs w:val="24"/>
        </w:rPr>
        <w:t xml:space="preserve">. n. ………….. </w:t>
      </w:r>
    </w:p>
    <w:p w14:paraId="52CAF43E" w14:textId="036BD58B" w:rsidR="0042782B" w:rsidRPr="00224D31" w:rsidRDefault="0042782B" w:rsidP="0042782B">
      <w:pPr>
        <w:ind w:left="142"/>
        <w:jc w:val="both"/>
        <w:rPr>
          <w:rFonts w:cstheme="minorHAnsi"/>
          <w:sz w:val="24"/>
          <w:szCs w:val="24"/>
        </w:rPr>
      </w:pPr>
      <w:r w:rsidRPr="00224D31">
        <w:rPr>
          <w:rFonts w:cstheme="minorHAnsi"/>
          <w:sz w:val="24"/>
          <w:szCs w:val="24"/>
        </w:rPr>
        <w:t>La missione di audit ha avuto luogo il xx/xx/</w:t>
      </w:r>
      <w:proofErr w:type="spellStart"/>
      <w:r w:rsidRPr="00224D31">
        <w:rPr>
          <w:rFonts w:cstheme="minorHAnsi"/>
          <w:sz w:val="24"/>
          <w:szCs w:val="24"/>
        </w:rPr>
        <w:t>xxxx</w:t>
      </w:r>
      <w:proofErr w:type="spellEnd"/>
      <w:r w:rsidRPr="00224D31">
        <w:rPr>
          <w:rFonts w:cstheme="minorHAnsi"/>
          <w:sz w:val="24"/>
          <w:szCs w:val="24"/>
        </w:rPr>
        <w:t xml:space="preserve"> presso ………………, in via ………………. – Roma. </w:t>
      </w:r>
    </w:p>
    <w:p w14:paraId="30D932FF" w14:textId="5996DDF6" w:rsidR="0042782B" w:rsidRPr="00224D31" w:rsidRDefault="0042782B" w:rsidP="000A7623">
      <w:pPr>
        <w:ind w:left="142"/>
        <w:jc w:val="both"/>
        <w:rPr>
          <w:rFonts w:cstheme="minorHAnsi"/>
          <w:sz w:val="24"/>
          <w:szCs w:val="24"/>
        </w:rPr>
      </w:pPr>
      <w:r w:rsidRPr="00224D31">
        <w:rPr>
          <w:rFonts w:cstheme="minorHAnsi"/>
          <w:sz w:val="24"/>
          <w:szCs w:val="24"/>
        </w:rPr>
        <w:t xml:space="preserve">L'audit è stato progettato e condotto per rispondere ai seguenti quesiti generali, in linea con quanto previsto </w:t>
      </w:r>
      <w:r w:rsidR="000A7623" w:rsidRPr="00224D31">
        <w:rPr>
          <w:rFonts w:cstheme="minorHAnsi"/>
          <w:sz w:val="24"/>
          <w:szCs w:val="24"/>
        </w:rPr>
        <w:t>da ………………………</w:t>
      </w:r>
      <w:proofErr w:type="gramStart"/>
      <w:r w:rsidR="000A7623" w:rsidRPr="00224D31">
        <w:rPr>
          <w:rFonts w:cstheme="minorHAnsi"/>
          <w:sz w:val="24"/>
          <w:szCs w:val="24"/>
        </w:rPr>
        <w:t>…….</w:t>
      </w:r>
      <w:proofErr w:type="gramEnd"/>
      <w:r w:rsidR="000A7623" w:rsidRPr="00224D31">
        <w:rPr>
          <w:rFonts w:cstheme="minorHAnsi"/>
          <w:sz w:val="24"/>
          <w:szCs w:val="24"/>
        </w:rPr>
        <w:t>.</w:t>
      </w:r>
    </w:p>
    <w:p w14:paraId="2E235265" w14:textId="6ED0555A" w:rsidR="000A7623" w:rsidRPr="00224D31" w:rsidRDefault="000A7623" w:rsidP="000A7623">
      <w:pPr>
        <w:ind w:left="142"/>
        <w:jc w:val="both"/>
        <w:rPr>
          <w:rFonts w:cstheme="minorHAnsi"/>
          <w:sz w:val="24"/>
          <w:szCs w:val="24"/>
        </w:rPr>
      </w:pPr>
      <w:r w:rsidRPr="00224D31">
        <w:rPr>
          <w:rFonts w:cstheme="minorHAnsi"/>
          <w:sz w:val="24"/>
          <w:szCs w:val="24"/>
        </w:rPr>
        <w:t>A seguito delle informazioni raccolte nel corso dell’audit e sulla base della valutazione delle controdeduzioni ricevute, l’AdA ha provveduto a predisporre la relazione definitiva dell’audit tematico, inviata all’AdG con nota prot………</w:t>
      </w:r>
      <w:proofErr w:type="gramStart"/>
      <w:r w:rsidRPr="00224D31">
        <w:rPr>
          <w:rFonts w:cstheme="minorHAnsi"/>
          <w:sz w:val="24"/>
          <w:szCs w:val="24"/>
        </w:rPr>
        <w:t>…….</w:t>
      </w:r>
      <w:proofErr w:type="gramEnd"/>
      <w:r w:rsidRPr="00224D31">
        <w:rPr>
          <w:rFonts w:cstheme="minorHAnsi"/>
          <w:sz w:val="24"/>
          <w:szCs w:val="24"/>
        </w:rPr>
        <w:t>. del xx/xx/</w:t>
      </w:r>
      <w:proofErr w:type="spellStart"/>
      <w:r w:rsidRPr="00224D31">
        <w:rPr>
          <w:rFonts w:cstheme="minorHAnsi"/>
          <w:sz w:val="24"/>
          <w:szCs w:val="24"/>
        </w:rPr>
        <w:t>xxxx</w:t>
      </w:r>
      <w:proofErr w:type="spellEnd"/>
      <w:r w:rsidRPr="00224D31">
        <w:rPr>
          <w:rFonts w:cstheme="minorHAnsi"/>
          <w:sz w:val="24"/>
          <w:szCs w:val="24"/>
        </w:rPr>
        <w:t xml:space="preserve">.  </w:t>
      </w:r>
    </w:p>
    <w:p w14:paraId="1C1CBFDD" w14:textId="5FA51412" w:rsidR="000A7623" w:rsidRPr="00224D31" w:rsidRDefault="000A7623" w:rsidP="000A7623">
      <w:pPr>
        <w:ind w:left="142"/>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w:t>
      </w:r>
      <w:proofErr w:type="gramStart"/>
      <w:r w:rsidRPr="00224D31">
        <w:rPr>
          <w:rFonts w:cstheme="minorHAnsi"/>
          <w:sz w:val="24"/>
          <w:szCs w:val="24"/>
        </w:rPr>
        <w:t>…….</w:t>
      </w:r>
      <w:proofErr w:type="gramEnd"/>
      <w:r w:rsidRPr="00224D31">
        <w:rPr>
          <w:rFonts w:cstheme="minorHAnsi"/>
          <w:sz w:val="24"/>
          <w:szCs w:val="24"/>
        </w:rPr>
        <w:t xml:space="preserve">) indicata nelle linee guida su una metodologia comune per la valutazione dei sistemi di gestione e di controllo negli Stati membri per il periodo di programmazione 2014-20202 (EGESIF_14-0010 del 18/12/2014).  </w:t>
      </w:r>
    </w:p>
    <w:p w14:paraId="5C5C6FB1" w14:textId="57FB8BAA" w:rsidR="000A7623" w:rsidRPr="00224D31" w:rsidRDefault="000A7623" w:rsidP="000A7623">
      <w:pPr>
        <w:ind w:left="142"/>
        <w:jc w:val="both"/>
        <w:rPr>
          <w:rFonts w:cstheme="minorHAnsi"/>
          <w:sz w:val="24"/>
          <w:szCs w:val="24"/>
        </w:rPr>
      </w:pPr>
      <w:r w:rsidRPr="00224D31">
        <w:rPr>
          <w:rFonts w:cstheme="minorHAnsi"/>
          <w:sz w:val="24"/>
          <w:szCs w:val="24"/>
        </w:rPr>
        <w:t xml:space="preserve">Nella tabella sottostante sono rappresentate le carenze riscontrate e le raccomandazioni fatte all’AdG in seguito all’audit realizzato, con la specifica dell’importanza: </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0A7623" w:rsidRPr="00224D31" w14:paraId="5F96DB23"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CD0377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AEDBD3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6D806B66"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2A51D6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4365708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59BA85E"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0A7623" w:rsidRPr="00224D31" w14:paraId="5A5942DB" w14:textId="77777777" w:rsidTr="002A574A">
        <w:trPr>
          <w:trHeight w:val="61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3961C860" w14:textId="77777777" w:rsidR="000A7623" w:rsidRPr="00224D31" w:rsidRDefault="000A7623"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7750CB9C" w14:textId="77777777" w:rsidR="000A7623" w:rsidRPr="00224D31" w:rsidRDefault="000A7623"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71A01D79"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2697AA43"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36B9732"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71941E3F"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r>
    </w:tbl>
    <w:p w14:paraId="3D00E64B" w14:textId="77777777" w:rsidR="0042782B" w:rsidRPr="00224D31" w:rsidRDefault="0042782B" w:rsidP="0042782B">
      <w:pPr>
        <w:rPr>
          <w:rFonts w:cstheme="minorHAnsi"/>
          <w:sz w:val="24"/>
          <w:szCs w:val="24"/>
        </w:rPr>
      </w:pPr>
    </w:p>
    <w:p w14:paraId="2288FB0B" w14:textId="6CC51B2C" w:rsidR="0042782B" w:rsidRPr="00224D31" w:rsidRDefault="0042782B" w:rsidP="0042782B">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2" w:name="_Toc38617382"/>
      <w:r w:rsidRPr="00224D31">
        <w:rPr>
          <w:rFonts w:asciiTheme="minorHAnsi" w:hAnsiTheme="minorHAnsi" w:cstheme="minorHAnsi"/>
          <w:b/>
          <w:i/>
          <w:color w:val="1F4E79" w:themeColor="accent1" w:themeShade="80"/>
          <w:sz w:val="24"/>
          <w:szCs w:val="24"/>
        </w:rPr>
        <w:t>Organismi Intermedi</w:t>
      </w:r>
      <w:bookmarkEnd w:id="32"/>
    </w:p>
    <w:p w14:paraId="3850A299" w14:textId="0CF55324" w:rsidR="00EE088B" w:rsidRPr="00224D31" w:rsidRDefault="00EE088B" w:rsidP="00EE088B">
      <w:pPr>
        <w:jc w:val="both"/>
        <w:rPr>
          <w:rFonts w:cstheme="minorHAnsi"/>
          <w:sz w:val="24"/>
          <w:szCs w:val="24"/>
        </w:rPr>
      </w:pPr>
      <w:r w:rsidRPr="00224D31">
        <w:rPr>
          <w:rFonts w:cstheme="minorHAnsi"/>
          <w:sz w:val="24"/>
          <w:szCs w:val="24"/>
        </w:rPr>
        <w:t xml:space="preserve">L’audit ha riguardato il Sistema di Gestione e Controllo istituito e attuato dall’Organismo Intermedio ……………... </w:t>
      </w:r>
    </w:p>
    <w:p w14:paraId="087A9E21" w14:textId="03968A08" w:rsidR="00EE088B" w:rsidRPr="00224D31" w:rsidRDefault="00EE088B" w:rsidP="00EE088B">
      <w:pPr>
        <w:jc w:val="both"/>
        <w:rPr>
          <w:rFonts w:cstheme="minorHAnsi"/>
          <w:sz w:val="24"/>
          <w:szCs w:val="24"/>
        </w:rPr>
      </w:pPr>
      <w:r w:rsidRPr="00224D31">
        <w:rPr>
          <w:rFonts w:cstheme="minorHAnsi"/>
          <w:sz w:val="24"/>
          <w:szCs w:val="24"/>
        </w:rPr>
        <w:t xml:space="preserve">Le visite </w:t>
      </w:r>
      <w:r w:rsidR="003A076F">
        <w:rPr>
          <w:rFonts w:cstheme="minorHAnsi"/>
          <w:sz w:val="24"/>
          <w:szCs w:val="24"/>
        </w:rPr>
        <w:t xml:space="preserve">di audit sono state realizzate </w:t>
      </w:r>
      <w:r w:rsidRPr="00224D31">
        <w:rPr>
          <w:rFonts w:cstheme="minorHAnsi"/>
          <w:sz w:val="24"/>
          <w:szCs w:val="24"/>
        </w:rPr>
        <w:t>conformemente al prog</w:t>
      </w:r>
      <w:r w:rsidR="003A076F">
        <w:rPr>
          <w:rFonts w:cstheme="minorHAnsi"/>
          <w:sz w:val="24"/>
          <w:szCs w:val="24"/>
        </w:rPr>
        <w:t>ramma di lavoro trasmesso all’OI</w:t>
      </w:r>
      <w:r w:rsidRPr="00224D31">
        <w:rPr>
          <w:rFonts w:cstheme="minorHAnsi"/>
          <w:sz w:val="24"/>
          <w:szCs w:val="24"/>
        </w:rPr>
        <w:t xml:space="preserve"> con nota prot. n. </w:t>
      </w:r>
      <w:proofErr w:type="spellStart"/>
      <w:r w:rsidRPr="00224D31">
        <w:rPr>
          <w:rFonts w:cstheme="minorHAnsi"/>
          <w:sz w:val="24"/>
          <w:szCs w:val="24"/>
        </w:rPr>
        <w:t>xxxxx</w:t>
      </w:r>
      <w:proofErr w:type="spellEnd"/>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La missione di audit ha avuto luogo presso la sede dell’OI nei giorni x e x/xx/</w:t>
      </w:r>
      <w:proofErr w:type="spellStart"/>
      <w:r w:rsidRPr="00224D31">
        <w:rPr>
          <w:rFonts w:cstheme="minorHAnsi"/>
          <w:sz w:val="24"/>
          <w:szCs w:val="24"/>
        </w:rPr>
        <w:t>xxxx</w:t>
      </w:r>
      <w:proofErr w:type="spellEnd"/>
      <w:r w:rsidRPr="00224D31">
        <w:rPr>
          <w:rFonts w:cstheme="minorHAnsi"/>
          <w:sz w:val="24"/>
          <w:szCs w:val="24"/>
        </w:rPr>
        <w:t xml:space="preserve">. </w:t>
      </w:r>
    </w:p>
    <w:p w14:paraId="63110398" w14:textId="6972EC75" w:rsidR="00EE088B" w:rsidRPr="00224D31" w:rsidRDefault="00EE088B" w:rsidP="00EE088B">
      <w:pPr>
        <w:jc w:val="both"/>
        <w:rPr>
          <w:rFonts w:cstheme="minorHAnsi"/>
          <w:sz w:val="24"/>
          <w:szCs w:val="24"/>
        </w:rPr>
      </w:pPr>
      <w:r w:rsidRPr="00224D31">
        <w:rPr>
          <w:rFonts w:cstheme="minorHAnsi"/>
          <w:sz w:val="24"/>
          <w:szCs w:val="24"/>
        </w:rPr>
        <w:t>A seguito delle informazioni raccolte nel corso dell’audit e sulla base della valutazione delle operazioni selezionate per il test di conformità, si è proceduto ad una valutazione sul funzionamento del Sistema di Gestio</w:t>
      </w:r>
      <w:r w:rsidR="003A076F">
        <w:rPr>
          <w:rFonts w:cstheme="minorHAnsi"/>
          <w:sz w:val="24"/>
          <w:szCs w:val="24"/>
        </w:rPr>
        <w:t>ne e Controllo attuato dall’OI</w:t>
      </w:r>
      <w:r w:rsidRPr="00224D31">
        <w:rPr>
          <w:rFonts w:cstheme="minorHAnsi"/>
          <w:sz w:val="24"/>
          <w:szCs w:val="24"/>
        </w:rPr>
        <w:t xml:space="preserve"> il cui esito è stato riportato dalla Scrivente Autorità nella Relazione provvisoria a norma dell'articolo 127 del Regolamento (</w:t>
      </w:r>
      <w:r w:rsidR="002B35F8">
        <w:rPr>
          <w:rFonts w:cstheme="minorHAnsi"/>
          <w:sz w:val="24"/>
          <w:szCs w:val="24"/>
        </w:rPr>
        <w:t>CE) n. 1303/2013, inviata all’OI</w:t>
      </w:r>
      <w:r w:rsidRPr="00224D31">
        <w:rPr>
          <w:rFonts w:cstheme="minorHAnsi"/>
          <w:sz w:val="24"/>
          <w:szCs w:val="24"/>
        </w:rPr>
        <w:t xml:space="preserve"> con nota n. ……… </w:t>
      </w:r>
      <w:r w:rsidR="002A574A" w:rsidRPr="002A574A">
        <w:rPr>
          <w:rFonts w:cstheme="minorHAnsi"/>
          <w:sz w:val="24"/>
          <w:szCs w:val="24"/>
        </w:rPr>
        <w:t>del gg/mm/aaaa</w:t>
      </w:r>
      <w:r w:rsidRPr="00224D31">
        <w:rPr>
          <w:rFonts w:cstheme="minorHAnsi"/>
          <w:sz w:val="24"/>
          <w:szCs w:val="24"/>
        </w:rPr>
        <w:t xml:space="preserve">. </w:t>
      </w:r>
    </w:p>
    <w:p w14:paraId="1EC3D37C" w14:textId="3581E703" w:rsidR="00EE088B" w:rsidRPr="00224D31" w:rsidRDefault="002B35F8" w:rsidP="00EE088B">
      <w:pPr>
        <w:jc w:val="both"/>
        <w:rPr>
          <w:rFonts w:cstheme="minorHAnsi"/>
          <w:sz w:val="24"/>
          <w:szCs w:val="24"/>
        </w:rPr>
      </w:pPr>
      <w:r>
        <w:rPr>
          <w:rFonts w:cstheme="minorHAnsi"/>
          <w:sz w:val="24"/>
          <w:szCs w:val="24"/>
        </w:rPr>
        <w:t>L’O</w:t>
      </w:r>
      <w:r w:rsidR="00EE088B" w:rsidRPr="00224D31">
        <w:rPr>
          <w:rFonts w:cstheme="minorHAnsi"/>
          <w:sz w:val="24"/>
          <w:szCs w:val="24"/>
        </w:rPr>
        <w:t xml:space="preserve">I ……………, con nota </w:t>
      </w:r>
      <w:r w:rsidR="002A574A">
        <w:rPr>
          <w:rFonts w:cstheme="minorHAnsi"/>
          <w:sz w:val="24"/>
          <w:szCs w:val="24"/>
        </w:rPr>
        <w:t xml:space="preserve">prot n. __________ </w:t>
      </w:r>
      <w:r w:rsidR="002A574A" w:rsidRPr="002A574A">
        <w:rPr>
          <w:rFonts w:cstheme="minorHAnsi"/>
          <w:sz w:val="24"/>
          <w:szCs w:val="24"/>
        </w:rPr>
        <w:t>del gg/mm/aaaa</w:t>
      </w:r>
      <w:r w:rsidR="00EE088B"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w:t>
      </w:r>
    </w:p>
    <w:p w14:paraId="5994F9C9" w14:textId="0AE722F6" w:rsidR="00EE088B" w:rsidRPr="00224D31" w:rsidRDefault="00EE088B" w:rsidP="00EE088B">
      <w:pPr>
        <w:jc w:val="both"/>
        <w:rPr>
          <w:rFonts w:cstheme="minorHAnsi"/>
          <w:sz w:val="24"/>
          <w:szCs w:val="24"/>
        </w:rPr>
      </w:pPr>
      <w:r w:rsidRPr="00224D31">
        <w:rPr>
          <w:rFonts w:cstheme="minorHAnsi"/>
          <w:sz w:val="24"/>
          <w:szCs w:val="24"/>
        </w:rPr>
        <w:lastRenderedPageBreak/>
        <w:t xml:space="preserve">L’AdA, sulla base della valutazione delle controdeduzioni ricevute, ha provveduto a predisporre la relazione definitiva di audit di sistema, inviata all’OI con nota prot. </w:t>
      </w:r>
      <w:proofErr w:type="spellStart"/>
      <w:r w:rsidRPr="00224D31">
        <w:rPr>
          <w:rFonts w:cstheme="minorHAnsi"/>
          <w:sz w:val="24"/>
          <w:szCs w:val="24"/>
        </w:rPr>
        <w:t>xxxx</w:t>
      </w:r>
      <w:proofErr w:type="spellEnd"/>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w:t>
      </w:r>
    </w:p>
    <w:p w14:paraId="626D48C4" w14:textId="77777777" w:rsidR="00EE088B" w:rsidRPr="00224D31" w:rsidRDefault="00EE088B" w:rsidP="00EE088B">
      <w:pPr>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w:t>
      </w:r>
      <w:proofErr w:type="gramStart"/>
      <w:r w:rsidRPr="00224D31">
        <w:rPr>
          <w:rFonts w:cstheme="minorHAnsi"/>
          <w:sz w:val="24"/>
          <w:szCs w:val="24"/>
        </w:rPr>
        <w:t>…….</w:t>
      </w:r>
      <w:proofErr w:type="gramEnd"/>
      <w:r w:rsidRPr="00224D31">
        <w:rPr>
          <w:rFonts w:cstheme="minorHAnsi"/>
          <w:sz w:val="24"/>
          <w:szCs w:val="24"/>
        </w:rPr>
        <w:t xml:space="preserve">.) indicata nelle linee guida su una metodologia comune per la valutazione dei sistemi di gestione e di controllo negli Stati membri per il periodo di programmazione 201420202 (EGESIF_14-0010 del 18/12/2014). </w:t>
      </w:r>
    </w:p>
    <w:p w14:paraId="433F87A2" w14:textId="208D2912" w:rsidR="00EE088B" w:rsidRPr="00224D31" w:rsidRDefault="00EE088B" w:rsidP="00EE088B">
      <w:pPr>
        <w:jc w:val="both"/>
        <w:rPr>
          <w:rFonts w:cstheme="minorHAnsi"/>
          <w:bCs/>
          <w:sz w:val="24"/>
          <w:szCs w:val="24"/>
        </w:rPr>
      </w:pPr>
      <w:r w:rsidRPr="00224D31">
        <w:rPr>
          <w:rFonts w:cstheme="minorHAnsi"/>
          <w:bCs/>
          <w:sz w:val="24"/>
          <w:szCs w:val="24"/>
        </w:rPr>
        <w:t>Nella tabella sottostante per ciascun requisito chiave è stata attribuita, la categoria di valutazione secondo quanto riportato nell’allegato B del rapporto definitivo.</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A74813" w:rsidRPr="00224D31" w14:paraId="4ECA35AC" w14:textId="77777777" w:rsidTr="00512677">
        <w:trPr>
          <w:trHeight w:val="465"/>
          <w:tblHeader/>
        </w:trPr>
        <w:tc>
          <w:tcPr>
            <w:tcW w:w="5680" w:type="dxa"/>
            <w:tcBorders>
              <w:top w:val="nil"/>
              <w:left w:val="nil"/>
              <w:bottom w:val="nil"/>
              <w:right w:val="single" w:sz="8" w:space="0" w:color="000000"/>
            </w:tcBorders>
            <w:shd w:val="clear" w:color="auto" w:fill="auto"/>
            <w:vAlign w:val="center"/>
            <w:hideMark/>
          </w:tcPr>
          <w:p w14:paraId="4CEFCD89" w14:textId="77777777" w:rsidR="00A74813" w:rsidRPr="00224D31" w:rsidRDefault="00A74813" w:rsidP="00512677">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26ACD09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A74813" w:rsidRPr="00224D31" w14:paraId="5D5FBC81" w14:textId="77777777" w:rsidTr="00512677">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3E79F00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6F96579"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8B6D09E"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86DE1F6"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5A828CC8"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A74813" w:rsidRPr="00224D31" w14:paraId="4F8817D4" w14:textId="77777777" w:rsidTr="00512677">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3CCF97A0" w14:textId="03149046" w:rsidR="00A74813" w:rsidRPr="00224D31" w:rsidRDefault="00A74813" w:rsidP="00A74813">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OI……………</w:t>
            </w:r>
          </w:p>
        </w:tc>
        <w:tc>
          <w:tcPr>
            <w:tcW w:w="1080" w:type="dxa"/>
            <w:tcBorders>
              <w:top w:val="nil"/>
              <w:left w:val="nil"/>
              <w:bottom w:val="single" w:sz="8" w:space="0" w:color="FFFFFF"/>
              <w:right w:val="single" w:sz="8" w:space="0" w:color="FFFFFF"/>
            </w:tcBorders>
            <w:shd w:val="clear" w:color="000000" w:fill="A6A6A6"/>
            <w:vAlign w:val="center"/>
          </w:tcPr>
          <w:p w14:paraId="02F8AB2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18CA720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29842F6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4F1ABB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AF12739"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3306FB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2DF9B4BD"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F9793D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510AA5A"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7B641E7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0475178E"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07AA2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1BC75E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A74559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C043DA5"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79BDE13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2FFAD94"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1B1554B7"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1C5FB7D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1F1B7D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CA6C642"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510DD1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577F4C4F"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75B2CCE5"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676B6DF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1F678C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8231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7A532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6B1D90C" w14:textId="77777777" w:rsidTr="00512677">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99F562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00B80B4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2F94793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DFBA44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69D90C1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A879D7"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FE08384"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532236D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9ED8C7"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2EF421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2FC7CA4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887938"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56E860"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611D785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29EE77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5239B9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21519B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bl>
    <w:p w14:paraId="4BA319A8" w14:textId="6B4866B2" w:rsidR="00EE088B" w:rsidRPr="00224D31" w:rsidRDefault="00EE088B" w:rsidP="00EE088B">
      <w:pPr>
        <w:rPr>
          <w:rFonts w:cstheme="minorHAnsi"/>
          <w:bCs/>
          <w:sz w:val="24"/>
          <w:szCs w:val="24"/>
        </w:rPr>
      </w:pPr>
    </w:p>
    <w:p w14:paraId="5398B10D" w14:textId="081DE7E2" w:rsidR="00EE088B" w:rsidRPr="00224D31" w:rsidRDefault="00A74813" w:rsidP="00EE088B">
      <w:pPr>
        <w:rPr>
          <w:rFonts w:cstheme="minorHAnsi"/>
          <w:bCs/>
          <w:sz w:val="24"/>
          <w:szCs w:val="24"/>
        </w:rPr>
      </w:pPr>
      <w:r w:rsidRPr="00224D31">
        <w:rPr>
          <w:rFonts w:cstheme="minorHAnsi"/>
          <w:bCs/>
          <w:sz w:val="24"/>
          <w:szCs w:val="24"/>
        </w:rPr>
        <w:t>Nella tabella sottostante sono rappresentate le carenze riscontrate e le raccomandazioni fatte all’OI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406F46" w:rsidRPr="00224D31" w14:paraId="53788EED"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373DE79D"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lastRenderedPageBreak/>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CEB3581"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46706AAF"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1B986BA"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25726E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32070C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406F46" w:rsidRPr="00224D31" w14:paraId="14350C1D" w14:textId="77777777" w:rsidTr="002A574A">
        <w:trPr>
          <w:trHeight w:val="475"/>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53100BEA" w14:textId="77777777" w:rsidR="00406F46" w:rsidRPr="00224D31" w:rsidRDefault="00406F46"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9A5E67A" w14:textId="77777777" w:rsidR="00406F46" w:rsidRPr="00224D31" w:rsidRDefault="00406F46"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5C87A152"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5A44C02C"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1A8D3BB7"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3738AC41"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r>
    </w:tbl>
    <w:p w14:paraId="51798F57" w14:textId="77777777" w:rsidR="00EE088B" w:rsidRPr="00224D31" w:rsidRDefault="00EE088B" w:rsidP="00EE088B">
      <w:pPr>
        <w:rPr>
          <w:rFonts w:cstheme="minorHAnsi"/>
          <w:sz w:val="24"/>
          <w:szCs w:val="24"/>
        </w:rPr>
      </w:pPr>
    </w:p>
    <w:p w14:paraId="0FDBD8C0" w14:textId="471DAE9A" w:rsidR="00F4224A" w:rsidRPr="00224D31" w:rsidRDefault="00EE088B" w:rsidP="00EE088B">
      <w:pPr>
        <w:pStyle w:val="Titolo2"/>
        <w:numPr>
          <w:ilvl w:val="1"/>
          <w:numId w:val="2"/>
        </w:numPr>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b/>
          <w:bCs/>
          <w:color w:val="auto"/>
          <w:sz w:val="24"/>
          <w:szCs w:val="24"/>
        </w:rPr>
        <w:t xml:space="preserve"> </w:t>
      </w:r>
      <w:r w:rsidR="00F4224A" w:rsidRPr="00224D31">
        <w:rPr>
          <w:rFonts w:asciiTheme="minorHAnsi" w:hAnsiTheme="minorHAnsi" w:cstheme="minorHAnsi"/>
          <w:b/>
          <w:i/>
          <w:color w:val="1F4E79" w:themeColor="accent1" w:themeShade="80"/>
          <w:sz w:val="24"/>
          <w:szCs w:val="24"/>
        </w:rPr>
        <w:t xml:space="preserve"> </w:t>
      </w:r>
      <w:bookmarkStart w:id="33" w:name="_Toc38617383"/>
      <w:r w:rsidR="00F4224A" w:rsidRPr="00224D31">
        <w:rPr>
          <w:rFonts w:asciiTheme="minorHAnsi" w:hAnsiTheme="minorHAnsi" w:cstheme="minorHAnsi"/>
          <w:b/>
          <w:i/>
          <w:color w:val="1F4E79" w:themeColor="accent1" w:themeShade="80"/>
          <w:sz w:val="24"/>
          <w:szCs w:val="24"/>
        </w:rPr>
        <w:t>Autorità di Certificazione</w:t>
      </w:r>
      <w:bookmarkEnd w:id="33"/>
    </w:p>
    <w:p w14:paraId="30CCDB18" w14:textId="5165B714" w:rsidR="00406F46" w:rsidRPr="00224D31" w:rsidRDefault="00406F46" w:rsidP="00406F46">
      <w:pPr>
        <w:jc w:val="both"/>
        <w:rPr>
          <w:rFonts w:cstheme="minorHAnsi"/>
          <w:sz w:val="24"/>
          <w:szCs w:val="24"/>
        </w:rPr>
      </w:pPr>
      <w:r w:rsidRPr="00224D31">
        <w:rPr>
          <w:rFonts w:cstheme="minorHAnsi"/>
          <w:sz w:val="24"/>
          <w:szCs w:val="24"/>
        </w:rPr>
        <w:t>L’audit ha riguardato il Sistema di Gestione e Controllo istituito e attuato dall’Autorità di Certificazione (nel prosieguo AdC) per il Programma Operativo Nazionale “</w:t>
      </w:r>
      <w:r w:rsidR="00C01D2F" w:rsidRPr="00224D31">
        <w:rPr>
          <w:rFonts w:cstheme="minorHAnsi"/>
          <w:sz w:val="24"/>
          <w:szCs w:val="24"/>
        </w:rPr>
        <w:t>Inclusione” (CCI: 2014IT05SFOP001</w:t>
      </w:r>
      <w:r w:rsidRPr="00224D31">
        <w:rPr>
          <w:rFonts w:cstheme="minorHAnsi"/>
          <w:sz w:val="24"/>
          <w:szCs w:val="24"/>
        </w:rPr>
        <w:t xml:space="preserve">). </w:t>
      </w:r>
    </w:p>
    <w:p w14:paraId="3DFDF771" w14:textId="1CEE4E35" w:rsidR="00406F46" w:rsidRPr="00224D31" w:rsidRDefault="00406F46" w:rsidP="00406F46">
      <w:pPr>
        <w:jc w:val="both"/>
        <w:rPr>
          <w:rFonts w:cstheme="minorHAnsi"/>
          <w:sz w:val="24"/>
          <w:szCs w:val="24"/>
        </w:rPr>
      </w:pPr>
      <w:r w:rsidRPr="00224D31">
        <w:rPr>
          <w:rFonts w:cstheme="minorHAnsi"/>
          <w:sz w:val="24"/>
          <w:szCs w:val="24"/>
        </w:rPr>
        <w:t xml:space="preserve">Le visite di audit sono state realizzate, conformemente al programma di lavoro trasmesso all’AdC con nota prot. </w:t>
      </w:r>
      <w:r w:rsidR="00992E6B"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presso la sede dell’AdC nei giorni </w:t>
      </w:r>
      <w:r w:rsidR="00992E6B" w:rsidRPr="00224D31">
        <w:rPr>
          <w:rFonts w:cstheme="minorHAnsi"/>
          <w:sz w:val="24"/>
          <w:szCs w:val="24"/>
        </w:rPr>
        <w:t>x</w:t>
      </w:r>
      <w:r w:rsidR="002B35F8">
        <w:rPr>
          <w:rFonts w:cstheme="minorHAnsi"/>
          <w:sz w:val="24"/>
          <w:szCs w:val="24"/>
        </w:rPr>
        <w:t>x</w:t>
      </w:r>
      <w:r w:rsidR="00992E6B" w:rsidRPr="00224D31">
        <w:rPr>
          <w:rFonts w:cstheme="minorHAnsi"/>
          <w:sz w:val="24"/>
          <w:szCs w:val="24"/>
        </w:rPr>
        <w:t xml:space="preserve"> e x</w:t>
      </w:r>
      <w:r w:rsidR="002B35F8">
        <w:rPr>
          <w:rFonts w:cstheme="minorHAnsi"/>
          <w:sz w:val="24"/>
          <w:szCs w:val="24"/>
        </w:rPr>
        <w:t>x</w:t>
      </w:r>
      <w:r w:rsidR="00992E6B" w:rsidRPr="00224D31">
        <w:rPr>
          <w:rFonts w:cstheme="minorHAnsi"/>
          <w:sz w:val="24"/>
          <w:szCs w:val="24"/>
        </w:rPr>
        <w:t>/xx/</w:t>
      </w:r>
      <w:proofErr w:type="spellStart"/>
      <w:r w:rsidR="00992E6B" w:rsidRPr="00224D31">
        <w:rPr>
          <w:rFonts w:cstheme="minorHAnsi"/>
          <w:sz w:val="24"/>
          <w:szCs w:val="24"/>
        </w:rPr>
        <w:t>xxxx</w:t>
      </w:r>
      <w:proofErr w:type="spellEnd"/>
      <w:r w:rsidRPr="00224D31">
        <w:rPr>
          <w:rFonts w:cstheme="minorHAnsi"/>
          <w:sz w:val="24"/>
          <w:szCs w:val="24"/>
        </w:rPr>
        <w:t xml:space="preserve">. </w:t>
      </w:r>
    </w:p>
    <w:p w14:paraId="530A8E14" w14:textId="009281A3" w:rsidR="00406F46" w:rsidRPr="00224D31" w:rsidRDefault="00406F46" w:rsidP="00406F46">
      <w:pPr>
        <w:jc w:val="both"/>
        <w:rPr>
          <w:rFonts w:cstheme="minorHAnsi"/>
          <w:sz w:val="24"/>
          <w:szCs w:val="24"/>
        </w:rPr>
      </w:pPr>
      <w:r w:rsidRPr="00224D31">
        <w:rPr>
          <w:rFonts w:cstheme="minorHAnsi"/>
          <w:sz w:val="24"/>
          <w:szCs w:val="24"/>
        </w:rPr>
        <w:t xml:space="preserve">A seguito delle informazioni raccolte nel corso dell’audit e sulla base della valutazione dei rendiconti selezionati per il test di conformità, si è proceduto ad una valutazione sul funzionamento del Sistema di Gestione e Controllo attuato dall’AdC, il cui esito è stato riportato dalla Scrivente Autorità nella Relazione provvisoria a norma dell'articolo 127 del Regolamento (CE) n. 1303/2013, inviata all’AdC con nota prot. </w:t>
      </w:r>
      <w:r w:rsidR="00994B64"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w:t>
      </w:r>
    </w:p>
    <w:p w14:paraId="24803DC0" w14:textId="102AE656" w:rsidR="00414FDC" w:rsidRPr="00224D31" w:rsidRDefault="00406F46" w:rsidP="00406F46">
      <w:pPr>
        <w:jc w:val="both"/>
        <w:rPr>
          <w:rFonts w:cstheme="minorHAnsi"/>
          <w:sz w:val="24"/>
          <w:szCs w:val="24"/>
        </w:rPr>
      </w:pPr>
      <w:r w:rsidRPr="00224D31">
        <w:rPr>
          <w:rFonts w:cstheme="minorHAnsi"/>
          <w:sz w:val="24"/>
          <w:szCs w:val="24"/>
        </w:rPr>
        <w:t>L’AdC, con nota</w:t>
      </w:r>
      <w:r w:rsidR="002A574A">
        <w:rPr>
          <w:rFonts w:cstheme="minorHAnsi"/>
          <w:sz w:val="24"/>
          <w:szCs w:val="24"/>
        </w:rPr>
        <w:t xml:space="preserve"> prot. n. ________</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L’AdA, sulla base della valutazione delle controdeduzioni ricevute, ha provveduto a predisporre la relazione definitiva di audit di sistema, inviata all’AdC con nota prot. </w:t>
      </w:r>
      <w:proofErr w:type="spellStart"/>
      <w:r w:rsidR="00994B64" w:rsidRPr="00224D31">
        <w:rPr>
          <w:rFonts w:cstheme="minorHAnsi"/>
          <w:sz w:val="24"/>
          <w:szCs w:val="24"/>
        </w:rPr>
        <w:t>xxxx</w:t>
      </w:r>
      <w:proofErr w:type="spellEnd"/>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Il livello di garanzia ottenuto a seguito delle verifiche è stato classificato nella </w:t>
      </w:r>
      <w:r w:rsidRPr="00224D31">
        <w:rPr>
          <w:rFonts w:cstheme="minorHAnsi"/>
          <w:b/>
          <w:sz w:val="24"/>
          <w:szCs w:val="24"/>
        </w:rPr>
        <w:t xml:space="preserve">categoria </w:t>
      </w:r>
      <w:r w:rsidR="00994B64" w:rsidRPr="00224D31">
        <w:rPr>
          <w:rFonts w:cstheme="minorHAnsi"/>
          <w:b/>
          <w:sz w:val="24"/>
          <w:szCs w:val="24"/>
        </w:rPr>
        <w:t>x</w:t>
      </w:r>
      <w:r w:rsidRPr="00224D31">
        <w:rPr>
          <w:rFonts w:cstheme="minorHAnsi"/>
          <w:sz w:val="24"/>
          <w:szCs w:val="24"/>
        </w:rPr>
        <w:t xml:space="preserve"> (</w:t>
      </w:r>
      <w:r w:rsidR="00994B64" w:rsidRPr="00224D31">
        <w:rPr>
          <w:rFonts w:cstheme="minorHAnsi"/>
          <w:sz w:val="24"/>
          <w:szCs w:val="24"/>
        </w:rPr>
        <w:t>………………</w:t>
      </w:r>
      <w:proofErr w:type="gramStart"/>
      <w:r w:rsidR="00994B64" w:rsidRPr="00224D31">
        <w:rPr>
          <w:rFonts w:cstheme="minorHAnsi"/>
          <w:sz w:val="24"/>
          <w:szCs w:val="24"/>
        </w:rPr>
        <w:t>…….</w:t>
      </w:r>
      <w:proofErr w:type="gramEnd"/>
      <w:r w:rsidR="00994B64" w:rsidRPr="00224D31">
        <w:rPr>
          <w:rFonts w:cstheme="minorHAnsi"/>
          <w:sz w:val="24"/>
          <w:szCs w:val="24"/>
        </w:rPr>
        <w:t>.</w:t>
      </w:r>
      <w:r w:rsidRPr="00224D31">
        <w:rPr>
          <w:rFonts w:cstheme="minorHAnsi"/>
          <w:sz w:val="24"/>
          <w:szCs w:val="24"/>
        </w:rPr>
        <w:t xml:space="preserve">) indicata nelle linee guida su una metodologia comune per la valutazione dei sistemi di gestione e di controllo negli Stati membri per il periodo di programmazione 2014-20202 (EGESIF_14-0010 del 18/12/2014). </w:t>
      </w:r>
    </w:p>
    <w:p w14:paraId="56F981E9" w14:textId="111759E3" w:rsidR="00406F46" w:rsidRPr="00224D31" w:rsidRDefault="00406F46" w:rsidP="00406F46">
      <w:pPr>
        <w:jc w:val="both"/>
        <w:rPr>
          <w:rFonts w:cstheme="minorHAnsi"/>
          <w:sz w:val="24"/>
          <w:szCs w:val="24"/>
        </w:rPr>
      </w:pPr>
      <w:r w:rsidRPr="00224D31">
        <w:rPr>
          <w:rFonts w:cstheme="minorHAnsi"/>
          <w:sz w:val="24"/>
          <w:szCs w:val="24"/>
        </w:rPr>
        <w:t>Nella tabella sottostante per ciascun requisito chiave è stata attribuita, la categoria di valutazione secondo quanto riportato nell’allegato B del rapporto definitivo.</w:t>
      </w:r>
    </w:p>
    <w:tbl>
      <w:tblPr>
        <w:tblW w:w="5000" w:type="pct"/>
        <w:tblCellMar>
          <w:left w:w="70" w:type="dxa"/>
          <w:right w:w="70" w:type="dxa"/>
        </w:tblCellMar>
        <w:tblLook w:val="04A0" w:firstRow="1" w:lastRow="0" w:firstColumn="1" w:lastColumn="0" w:noHBand="0" w:noVBand="1"/>
      </w:tblPr>
      <w:tblGrid>
        <w:gridCol w:w="5244"/>
        <w:gridCol w:w="1096"/>
        <w:gridCol w:w="1096"/>
        <w:gridCol w:w="1096"/>
        <w:gridCol w:w="1096"/>
      </w:tblGrid>
      <w:tr w:rsidR="00512677" w:rsidRPr="00224D31" w14:paraId="59DB1D96" w14:textId="77777777" w:rsidTr="00512677">
        <w:trPr>
          <w:trHeight w:val="465"/>
          <w:tblHeader/>
        </w:trPr>
        <w:tc>
          <w:tcPr>
            <w:tcW w:w="2840" w:type="pct"/>
            <w:tcBorders>
              <w:top w:val="nil"/>
              <w:left w:val="nil"/>
              <w:bottom w:val="nil"/>
              <w:right w:val="single" w:sz="8" w:space="0" w:color="000000"/>
            </w:tcBorders>
            <w:shd w:val="clear" w:color="auto" w:fill="auto"/>
            <w:vAlign w:val="center"/>
            <w:hideMark/>
          </w:tcPr>
          <w:p w14:paraId="4EB5ECD7" w14:textId="77777777" w:rsidR="00512677" w:rsidRPr="00224D31" w:rsidRDefault="00512677" w:rsidP="00512677">
            <w:pPr>
              <w:spacing w:after="12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2160" w:type="pct"/>
            <w:gridSpan w:val="4"/>
            <w:tcBorders>
              <w:top w:val="single" w:sz="8" w:space="0" w:color="000000"/>
              <w:left w:val="nil"/>
              <w:bottom w:val="nil"/>
              <w:right w:val="single" w:sz="8" w:space="0" w:color="000000"/>
            </w:tcBorders>
            <w:shd w:val="clear" w:color="000000" w:fill="808080"/>
            <w:vAlign w:val="center"/>
            <w:hideMark/>
          </w:tcPr>
          <w:p w14:paraId="344BC54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512677" w:rsidRPr="00224D31" w14:paraId="409B652D" w14:textId="77777777" w:rsidTr="00512677">
        <w:trPr>
          <w:trHeight w:val="495"/>
          <w:tblHeader/>
        </w:trPr>
        <w:tc>
          <w:tcPr>
            <w:tcW w:w="2840" w:type="pct"/>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460AEE9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2C6EF9CF"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38723877"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10ED04E6"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540" w:type="pct"/>
            <w:tcBorders>
              <w:top w:val="single" w:sz="8" w:space="0" w:color="FFFFFF"/>
              <w:left w:val="nil"/>
              <w:bottom w:val="single" w:sz="8" w:space="0" w:color="FFFFFF"/>
              <w:right w:val="single" w:sz="8" w:space="0" w:color="000000"/>
            </w:tcBorders>
            <w:shd w:val="clear" w:color="000000" w:fill="808080"/>
            <w:vAlign w:val="center"/>
            <w:hideMark/>
          </w:tcPr>
          <w:p w14:paraId="6FE1B2F5"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512677" w:rsidRPr="00224D31" w14:paraId="71CF5EAE" w14:textId="77777777" w:rsidTr="00512677">
        <w:trPr>
          <w:trHeight w:val="414"/>
        </w:trPr>
        <w:tc>
          <w:tcPr>
            <w:tcW w:w="2840" w:type="pct"/>
            <w:tcBorders>
              <w:top w:val="nil"/>
              <w:left w:val="single" w:sz="8" w:space="0" w:color="auto"/>
              <w:bottom w:val="single" w:sz="8" w:space="0" w:color="FFFFFF"/>
              <w:right w:val="single" w:sz="8" w:space="0" w:color="FFFFFF"/>
            </w:tcBorders>
            <w:shd w:val="clear" w:color="000000" w:fill="A6A6A6"/>
            <w:vAlign w:val="center"/>
            <w:hideMark/>
          </w:tcPr>
          <w:p w14:paraId="2485591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CERTIFICAZIONE</w:t>
            </w:r>
          </w:p>
        </w:tc>
        <w:tc>
          <w:tcPr>
            <w:tcW w:w="540" w:type="pct"/>
            <w:tcBorders>
              <w:top w:val="nil"/>
              <w:left w:val="nil"/>
              <w:bottom w:val="single" w:sz="8" w:space="0" w:color="FFFFFF"/>
              <w:right w:val="single" w:sz="8" w:space="0" w:color="FFFFFF"/>
            </w:tcBorders>
            <w:shd w:val="clear" w:color="000000" w:fill="A6A6A6"/>
            <w:vAlign w:val="center"/>
            <w:hideMark/>
          </w:tcPr>
          <w:p w14:paraId="2AB6ECB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FFFFFF"/>
            </w:tcBorders>
            <w:shd w:val="clear" w:color="000000" w:fill="A6A6A6"/>
            <w:vAlign w:val="center"/>
          </w:tcPr>
          <w:p w14:paraId="46A32462" w14:textId="45F0189C"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A6A6A6"/>
            <w:vAlign w:val="center"/>
            <w:hideMark/>
          </w:tcPr>
          <w:p w14:paraId="7BB7948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000000"/>
            </w:tcBorders>
            <w:shd w:val="clear" w:color="000000" w:fill="A6A6A6"/>
            <w:vAlign w:val="center"/>
            <w:hideMark/>
          </w:tcPr>
          <w:p w14:paraId="4CC9B91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r>
      <w:tr w:rsidR="00512677" w:rsidRPr="00224D31" w14:paraId="49CCBD71" w14:textId="77777777" w:rsidTr="00512677">
        <w:trPr>
          <w:trHeight w:val="831"/>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3B702E8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9 – Adeguata separazione delle funzioni e sistemi adeguati di predisposizione delle relazioni e di sorveglianza nei casi in cui l'autorità responsabile affidi l'esecuzione dei compiti a un altro organismo</w:t>
            </w:r>
          </w:p>
        </w:tc>
        <w:tc>
          <w:tcPr>
            <w:tcW w:w="540" w:type="pct"/>
            <w:tcBorders>
              <w:top w:val="nil"/>
              <w:left w:val="nil"/>
              <w:bottom w:val="single" w:sz="8" w:space="0" w:color="FFFFFF"/>
              <w:right w:val="single" w:sz="8" w:space="0" w:color="FFFFFF"/>
            </w:tcBorders>
            <w:shd w:val="clear" w:color="000000" w:fill="F2F2F2"/>
            <w:vAlign w:val="center"/>
          </w:tcPr>
          <w:p w14:paraId="59B69C1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4D8EA8B2" w14:textId="26ECEC4B"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4EA910C" w14:textId="77777777"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65CB782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43FAC0AE" w14:textId="77777777" w:rsidTr="00512677">
        <w:trPr>
          <w:trHeight w:val="238"/>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4E8C730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10 – Procedure appropriate per la redazione e la presentazione delle domande di pagamento</w:t>
            </w:r>
          </w:p>
        </w:tc>
        <w:tc>
          <w:tcPr>
            <w:tcW w:w="540" w:type="pct"/>
            <w:tcBorders>
              <w:top w:val="nil"/>
              <w:left w:val="nil"/>
              <w:bottom w:val="single" w:sz="8" w:space="0" w:color="FFFFFF"/>
              <w:right w:val="single" w:sz="8" w:space="0" w:color="FFFFFF"/>
            </w:tcBorders>
            <w:shd w:val="clear" w:color="000000" w:fill="D9D9D9"/>
            <w:vAlign w:val="center"/>
          </w:tcPr>
          <w:p w14:paraId="7D25278F"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156B8141" w14:textId="6A31C7FE"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584A481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4BCA460"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55302CB7" w14:textId="77777777" w:rsidTr="00512677">
        <w:trPr>
          <w:trHeight w:val="460"/>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05BEA9D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11 – Tenuta di una contabilità informatizzata adeguata delle spese dichiarate e del corrispondente contributo pubblico</w:t>
            </w:r>
          </w:p>
        </w:tc>
        <w:tc>
          <w:tcPr>
            <w:tcW w:w="540" w:type="pct"/>
            <w:tcBorders>
              <w:top w:val="nil"/>
              <w:left w:val="nil"/>
              <w:bottom w:val="single" w:sz="8" w:space="0" w:color="FFFFFF"/>
              <w:right w:val="single" w:sz="8" w:space="0" w:color="FFFFFF"/>
            </w:tcBorders>
            <w:shd w:val="clear" w:color="000000" w:fill="F2F2F2"/>
            <w:vAlign w:val="center"/>
          </w:tcPr>
          <w:p w14:paraId="7E8602F4"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62C3BC8" w14:textId="12D257CF"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19FE4C4A"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4BC1644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73AD0D1A" w14:textId="77777777" w:rsidTr="00512677">
        <w:trPr>
          <w:trHeight w:val="385"/>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3430422C"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12 – Contabilità appropriata e completa degli importi recuperabili, recuperati e ritirati</w:t>
            </w:r>
          </w:p>
        </w:tc>
        <w:tc>
          <w:tcPr>
            <w:tcW w:w="540" w:type="pct"/>
            <w:tcBorders>
              <w:top w:val="nil"/>
              <w:left w:val="nil"/>
              <w:bottom w:val="single" w:sz="8" w:space="0" w:color="FFFFFF"/>
              <w:right w:val="single" w:sz="8" w:space="0" w:color="FFFFFF"/>
            </w:tcBorders>
            <w:shd w:val="clear" w:color="000000" w:fill="D9D9D9"/>
            <w:vAlign w:val="center"/>
          </w:tcPr>
          <w:p w14:paraId="3A6755B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2950557A" w14:textId="2A7F4F5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09EBF6C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C67C2E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312513F0" w14:textId="77777777" w:rsidTr="00512677">
        <w:trPr>
          <w:trHeight w:val="661"/>
        </w:trPr>
        <w:tc>
          <w:tcPr>
            <w:tcW w:w="2840" w:type="pct"/>
            <w:tcBorders>
              <w:top w:val="single" w:sz="8" w:space="0" w:color="FFFFFF"/>
              <w:left w:val="single" w:sz="8" w:space="0" w:color="auto"/>
              <w:bottom w:val="single" w:sz="4" w:space="0" w:color="auto"/>
              <w:right w:val="single" w:sz="8" w:space="0" w:color="FFFFFF"/>
            </w:tcBorders>
            <w:shd w:val="clear" w:color="000000" w:fill="F2F2F2"/>
            <w:vAlign w:val="center"/>
            <w:hideMark/>
          </w:tcPr>
          <w:p w14:paraId="50DCA1F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13 – Procedure appropriate per la compilazione e la certificazione della completezza, accuratezza e veridicità dei conti annuali</w:t>
            </w: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3B3D925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4424BE45" w14:textId="71132D0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50A437A7"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000000"/>
            </w:tcBorders>
            <w:shd w:val="clear" w:color="000000" w:fill="F2F2F2"/>
            <w:vAlign w:val="center"/>
          </w:tcPr>
          <w:p w14:paraId="46F7F2A9"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bl>
    <w:p w14:paraId="47E0024D" w14:textId="77777777" w:rsidR="00512677" w:rsidRPr="00224D31" w:rsidRDefault="00512677" w:rsidP="00406F46">
      <w:pPr>
        <w:jc w:val="both"/>
        <w:rPr>
          <w:rFonts w:cstheme="minorHAnsi"/>
          <w:sz w:val="24"/>
          <w:szCs w:val="24"/>
        </w:rPr>
      </w:pPr>
    </w:p>
    <w:p w14:paraId="3C8EE2F0" w14:textId="7644BD48"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all’AdC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512677" w:rsidRPr="00224D31" w14:paraId="7ADB3D01"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6360D63"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12AC8DAC"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00C3B8F5"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F9B4EB1"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3426C547"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4E6B063D"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512677" w:rsidRPr="00224D31" w14:paraId="67D12199" w14:textId="77777777" w:rsidTr="002A574A">
        <w:trPr>
          <w:trHeight w:val="594"/>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47C05051" w14:textId="77777777" w:rsidR="00512677" w:rsidRPr="00224D31" w:rsidRDefault="00512677"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37D5FE21" w14:textId="77777777" w:rsidR="00512677" w:rsidRPr="00224D31" w:rsidRDefault="00512677"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27831580"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6ADC9D5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C8D54F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45018ED4"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r>
    </w:tbl>
    <w:p w14:paraId="32616230" w14:textId="15F5D827"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p>
    <w:p w14:paraId="40F7874A" w14:textId="65C52004" w:rsidR="00AB6847" w:rsidRPr="00224D31" w:rsidRDefault="00406F46" w:rsidP="00406F46">
      <w:pPr>
        <w:pStyle w:val="Titolo2"/>
        <w:numPr>
          <w:ilvl w:val="1"/>
          <w:numId w:val="2"/>
        </w:numPr>
        <w:tabs>
          <w:tab w:val="left" w:pos="4820"/>
        </w:tabs>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color w:val="auto"/>
          <w:sz w:val="24"/>
          <w:szCs w:val="24"/>
        </w:rPr>
        <w:t xml:space="preserve"> </w:t>
      </w:r>
      <w:bookmarkStart w:id="34" w:name="_Toc38617384"/>
      <w:r w:rsidR="00AB6847" w:rsidRPr="00224D31">
        <w:rPr>
          <w:rFonts w:asciiTheme="minorHAnsi" w:hAnsiTheme="minorHAnsi" w:cstheme="minorHAnsi"/>
          <w:b/>
          <w:i/>
          <w:color w:val="1F4E79" w:themeColor="accent1" w:themeShade="80"/>
          <w:sz w:val="24"/>
          <w:szCs w:val="24"/>
        </w:rPr>
        <w:t>Conclusione generale per sistema di gestione e di controllo</w:t>
      </w:r>
      <w:bookmarkEnd w:id="34"/>
      <w:r w:rsidR="00AB6847" w:rsidRPr="00224D31">
        <w:rPr>
          <w:rFonts w:asciiTheme="minorHAnsi" w:hAnsiTheme="minorHAnsi" w:cstheme="minorHAnsi"/>
          <w:b/>
          <w:i/>
          <w:color w:val="1F4E79" w:themeColor="accent1" w:themeShade="80"/>
          <w:sz w:val="24"/>
          <w:szCs w:val="24"/>
        </w:rPr>
        <w:t xml:space="preserve"> </w:t>
      </w:r>
    </w:p>
    <w:p w14:paraId="1F3318F7" w14:textId="0822BDC9" w:rsidR="002A29B5" w:rsidRPr="00224D31" w:rsidRDefault="00510120" w:rsidP="002E725E">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Le conclusioni generali circa il funzionamento del Sistema di Gestione e Controllo del Programma Operativo Nazionale </w:t>
      </w:r>
      <w:r w:rsidR="00621AE2" w:rsidRPr="00224D31">
        <w:rPr>
          <w:rFonts w:eastAsia="Times New Roman" w:cstheme="minorHAnsi"/>
          <w:i/>
          <w:color w:val="212121"/>
          <w:sz w:val="24"/>
          <w:szCs w:val="24"/>
          <w:lang w:eastAsia="it-IT"/>
        </w:rPr>
        <w:t>“Inclusione”</w:t>
      </w:r>
      <w:r w:rsidRPr="00224D31">
        <w:rPr>
          <w:rFonts w:eastAsia="Times New Roman" w:cstheme="minorHAnsi"/>
          <w:color w:val="212121"/>
          <w:sz w:val="24"/>
          <w:szCs w:val="24"/>
          <w:lang w:eastAsia="it-IT"/>
        </w:rPr>
        <w:t xml:space="preserve"> </w:t>
      </w:r>
      <w:r w:rsidR="002E725E" w:rsidRPr="00224D31">
        <w:rPr>
          <w:rFonts w:eastAsia="Times New Roman" w:cstheme="minorHAnsi"/>
          <w:color w:val="212121"/>
          <w:sz w:val="24"/>
          <w:szCs w:val="24"/>
          <w:lang w:eastAsia="it-IT"/>
        </w:rPr>
        <w:t xml:space="preserve">sono rappresentate nella tabella sotto riportata la cui struttura è definita nelle </w:t>
      </w:r>
      <w:r w:rsidR="00621AE2" w:rsidRPr="00224D31">
        <w:rPr>
          <w:rFonts w:eastAsia="Times New Roman" w:cstheme="minorHAnsi"/>
          <w:color w:val="212121"/>
          <w:sz w:val="24"/>
          <w:szCs w:val="24"/>
          <w:lang w:eastAsia="it-IT"/>
        </w:rPr>
        <w:t>L</w:t>
      </w:r>
      <w:r w:rsidR="00621AE2" w:rsidRPr="00224D31">
        <w:rPr>
          <w:rFonts w:eastAsia="Times New Roman" w:cstheme="minorHAnsi"/>
          <w:i/>
          <w:color w:val="212121"/>
          <w:sz w:val="24"/>
          <w:szCs w:val="24"/>
          <w:lang w:eastAsia="it-IT"/>
        </w:rPr>
        <w:t>inee G</w:t>
      </w:r>
      <w:r w:rsidR="002E725E" w:rsidRPr="00224D31">
        <w:rPr>
          <w:rFonts w:eastAsia="Times New Roman" w:cstheme="minorHAnsi"/>
          <w:i/>
          <w:color w:val="212121"/>
          <w:sz w:val="24"/>
          <w:szCs w:val="24"/>
          <w:lang w:eastAsia="it-IT"/>
        </w:rPr>
        <w:t xml:space="preserve">uida su una metodologia comune per la valutazione dei sistemi di gestione e di controllo negli Stati membri per il periodo di programmazione 2014-20202 </w:t>
      </w:r>
      <w:r w:rsidR="002E725E" w:rsidRPr="00224D31">
        <w:rPr>
          <w:rFonts w:eastAsia="Times New Roman" w:cstheme="minorHAnsi"/>
          <w:color w:val="212121"/>
          <w:sz w:val="24"/>
          <w:szCs w:val="24"/>
          <w:lang w:eastAsia="it-IT"/>
        </w:rPr>
        <w:t>(EGESIF_14-0010 del 18/12/2014).</w:t>
      </w:r>
    </w:p>
    <w:p w14:paraId="6A8BF608" w14:textId="1A440EFB" w:rsidR="00BD5650" w:rsidRPr="00224D31" w:rsidRDefault="003522D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L’analisi complessiva degli esiti delle verifiche di sistema poste in essere dalla scrivente autorità fa emergere che tutti i requisiti chiave analizzati e, in particolare per quelli sotto elencati, precisamente:</w:t>
      </w:r>
    </w:p>
    <w:p w14:paraId="3627BD69" w14:textId="423A958F"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proofErr w:type="gramStart"/>
      <w:r w:rsidR="00E22BF4" w:rsidRPr="00224D31">
        <w:rPr>
          <w:rFonts w:eastAsia="Times New Roman" w:cstheme="minorHAnsi"/>
          <w:color w:val="212121"/>
          <w:sz w:val="24"/>
          <w:szCs w:val="24"/>
          <w:lang w:eastAsia="it-IT"/>
        </w:rPr>
        <w:t>…….</w:t>
      </w:r>
      <w:proofErr w:type="gramEnd"/>
      <w:r w:rsidRPr="00224D31">
        <w:rPr>
          <w:rFonts w:eastAsia="Times New Roman" w:cstheme="minorHAnsi"/>
          <w:color w:val="212121"/>
          <w:sz w:val="24"/>
          <w:szCs w:val="24"/>
          <w:lang w:eastAsia="it-IT"/>
        </w:rPr>
        <w:t xml:space="preserve">), </w:t>
      </w:r>
    </w:p>
    <w:p w14:paraId="1B5CABC8" w14:textId="4CB892D1"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proofErr w:type="gramStart"/>
      <w:r w:rsidR="00E22BF4" w:rsidRPr="00224D31">
        <w:rPr>
          <w:rFonts w:eastAsia="Times New Roman" w:cstheme="minorHAnsi"/>
          <w:color w:val="212121"/>
          <w:sz w:val="24"/>
          <w:szCs w:val="24"/>
          <w:lang w:eastAsia="it-IT"/>
        </w:rPr>
        <w:t>…….</w:t>
      </w:r>
      <w:proofErr w:type="gramEnd"/>
      <w:r w:rsidRPr="00224D31">
        <w:rPr>
          <w:rFonts w:eastAsia="Times New Roman" w:cstheme="minorHAnsi"/>
          <w:color w:val="212121"/>
          <w:sz w:val="24"/>
          <w:szCs w:val="24"/>
          <w:lang w:eastAsia="it-IT"/>
        </w:rPr>
        <w:t xml:space="preserve">) </w:t>
      </w:r>
    </w:p>
    <w:p w14:paraId="5D4FCD4D" w14:textId="478C2888"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proofErr w:type="gramStart"/>
      <w:r w:rsidR="00E22BF4" w:rsidRPr="00224D31">
        <w:rPr>
          <w:rFonts w:eastAsia="Times New Roman" w:cstheme="minorHAnsi"/>
          <w:color w:val="212121"/>
          <w:sz w:val="24"/>
          <w:szCs w:val="24"/>
          <w:lang w:eastAsia="it-IT"/>
        </w:rPr>
        <w:t>…….</w:t>
      </w:r>
      <w:proofErr w:type="gramEnd"/>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w:t>
      </w:r>
    </w:p>
    <w:p w14:paraId="66FBC39E" w14:textId="4763655A" w:rsidR="00E22BF4" w:rsidRPr="00224D31" w:rsidRDefault="00E22BF4"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w:t>
      </w:r>
    </w:p>
    <w:p w14:paraId="49D436CE" w14:textId="6F586726" w:rsidR="003522D0" w:rsidRPr="00224D31" w:rsidRDefault="00BD5650" w:rsidP="003522D0">
      <w:pPr>
        <w:jc w:val="both"/>
        <w:rPr>
          <w:rFonts w:eastAsia="Times New Roman" w:cstheme="minorHAnsi"/>
          <w:color w:val="212121"/>
          <w:sz w:val="24"/>
          <w:szCs w:val="24"/>
          <w:lang w:eastAsia="it-IT"/>
        </w:rPr>
      </w:pPr>
      <w:proofErr w:type="gramStart"/>
      <w:r w:rsidRPr="00224D31">
        <w:rPr>
          <w:rFonts w:eastAsia="Times New Roman" w:cstheme="minorHAnsi"/>
          <w:color w:val="212121"/>
          <w:sz w:val="24"/>
          <w:szCs w:val="24"/>
          <w:lang w:eastAsia="it-IT"/>
        </w:rPr>
        <w:t>sono</w:t>
      </w:r>
      <w:proofErr w:type="gramEnd"/>
      <w:r w:rsidRPr="00224D31">
        <w:rPr>
          <w:rFonts w:eastAsia="Times New Roman" w:cstheme="minorHAnsi"/>
          <w:color w:val="212121"/>
          <w:sz w:val="24"/>
          <w:szCs w:val="24"/>
          <w:lang w:eastAsia="it-IT"/>
        </w:rPr>
        <w:t xml:space="preserve"> stati classificati nella </w:t>
      </w:r>
      <w:r w:rsidRPr="00224D31">
        <w:rPr>
          <w:rFonts w:eastAsia="Times New Roman" w:cstheme="minorHAnsi"/>
          <w:b/>
          <w:color w:val="212121"/>
          <w:sz w:val="24"/>
          <w:szCs w:val="24"/>
          <w:lang w:eastAsia="it-IT"/>
        </w:rPr>
        <w:t xml:space="preserve">categoria </w:t>
      </w:r>
      <w:r w:rsidR="00621AE2" w:rsidRPr="00224D31">
        <w:rPr>
          <w:rFonts w:eastAsia="Times New Roman" w:cstheme="minorHAnsi"/>
          <w:b/>
          <w:color w:val="212121"/>
          <w:sz w:val="24"/>
          <w:szCs w:val="24"/>
          <w:lang w:eastAsia="it-IT"/>
        </w:rPr>
        <w:t>xx</w:t>
      </w:r>
      <w:r w:rsidR="004A6799" w:rsidRPr="00224D31">
        <w:rPr>
          <w:rFonts w:eastAsia="Times New Roman" w:cstheme="minorHAnsi"/>
          <w:b/>
          <w:color w:val="212121"/>
          <w:sz w:val="24"/>
          <w:szCs w:val="24"/>
          <w:lang w:eastAsia="it-IT"/>
        </w:rPr>
        <w:t>x</w:t>
      </w:r>
      <w:r w:rsidR="00512677" w:rsidRPr="00224D31">
        <w:rPr>
          <w:rFonts w:eastAsia="Times New Roman" w:cstheme="minorHAnsi"/>
          <w:color w:val="212121"/>
          <w:sz w:val="24"/>
          <w:szCs w:val="24"/>
          <w:lang w:eastAsia="it-IT"/>
        </w:rPr>
        <w:t xml:space="preserve"> (……………..) comportando un’i</w:t>
      </w:r>
      <w:r w:rsidR="003522D0" w:rsidRPr="00224D31">
        <w:rPr>
          <w:rFonts w:eastAsia="Times New Roman" w:cstheme="minorHAnsi"/>
          <w:color w:val="212121"/>
          <w:sz w:val="24"/>
          <w:szCs w:val="24"/>
          <w:lang w:eastAsia="it-IT"/>
        </w:rPr>
        <w:t>ncide</w:t>
      </w:r>
      <w:r w:rsidR="00512677" w:rsidRPr="00224D31">
        <w:rPr>
          <w:rFonts w:eastAsia="Times New Roman" w:cstheme="minorHAnsi"/>
          <w:color w:val="212121"/>
          <w:sz w:val="24"/>
          <w:szCs w:val="24"/>
          <w:lang w:eastAsia="it-IT"/>
        </w:rPr>
        <w:t>nza positiva/negativa</w:t>
      </w:r>
      <w:r w:rsidR="003522D0" w:rsidRPr="00224D31">
        <w:rPr>
          <w:rFonts w:eastAsia="Times New Roman" w:cstheme="minorHAnsi"/>
          <w:color w:val="212121"/>
          <w:sz w:val="24"/>
          <w:szCs w:val="24"/>
          <w:lang w:eastAsia="it-IT"/>
        </w:rPr>
        <w:t xml:space="preserve"> sulla valutazione complessiva relativa al corretto funzionamento del Sistema di gestione e controllo, come anche previsto al paragrafo 2.2.3 della nota EGESIF_14-0010 del 18/12/2014.  </w:t>
      </w:r>
    </w:p>
    <w:p w14:paraId="1F947FD6" w14:textId="11E1E6CB" w:rsidR="00512677" w:rsidRPr="00224D31" w:rsidRDefault="00512677"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lastRenderedPageBreak/>
        <w:t xml:space="preserve">Di seguito si riporta lo schema che evidenzia il rischio residuale ammesso per la regolarità delle operazioni, nel quale si evidenziano i fattori attenuanti grazie ai quali le carenze individuate sono mitigate. Le valutazioni riportate tengono conto di quanto previsto ai paragrafi 2.2.3 e 2.2.4 della nota EGESIF_14-0010 del 18/12/2014. </w:t>
      </w:r>
    </w:p>
    <w:p w14:paraId="040A2BB4" w14:textId="2BE3A8AE" w:rsidR="002E725E" w:rsidRPr="00224D31" w:rsidRDefault="002E725E" w:rsidP="003522D0">
      <w:pPr>
        <w:jc w:val="both"/>
        <w:rPr>
          <w:rFonts w:eastAsia="Times New Roman" w:cstheme="minorHAnsi"/>
          <w:color w:val="212121"/>
          <w:sz w:val="24"/>
          <w:szCs w:val="24"/>
          <w:lang w:eastAsia="it-IT"/>
        </w:rPr>
      </w:pPr>
    </w:p>
    <w:p w14:paraId="153B5097" w14:textId="77777777" w:rsidR="002E725E" w:rsidRPr="00224D31" w:rsidRDefault="002E725E">
      <w:pPr>
        <w:rPr>
          <w:rFonts w:eastAsia="Times New Roman" w:cstheme="minorHAnsi"/>
          <w:color w:val="212121"/>
          <w:sz w:val="24"/>
          <w:szCs w:val="24"/>
          <w:lang w:eastAsia="it-IT"/>
        </w:rPr>
      </w:pPr>
    </w:p>
    <w:p w14:paraId="1F8F6D2D" w14:textId="77777777" w:rsidR="002E725E" w:rsidRPr="00224D31" w:rsidRDefault="002E725E">
      <w:pPr>
        <w:rPr>
          <w:rFonts w:eastAsia="Times New Roman" w:cstheme="minorHAnsi"/>
          <w:color w:val="212121"/>
          <w:sz w:val="24"/>
          <w:szCs w:val="24"/>
          <w:lang w:eastAsia="it-IT"/>
        </w:rPr>
      </w:pPr>
    </w:p>
    <w:p w14:paraId="5C5C134A" w14:textId="77777777" w:rsidR="002E725E" w:rsidRPr="00224D31" w:rsidRDefault="002E725E">
      <w:pPr>
        <w:rPr>
          <w:rFonts w:eastAsia="Times New Roman" w:cstheme="minorHAnsi"/>
          <w:color w:val="212121"/>
          <w:sz w:val="24"/>
          <w:szCs w:val="24"/>
          <w:lang w:eastAsia="it-IT"/>
        </w:rPr>
        <w:sectPr w:rsidR="002E725E" w:rsidRPr="00224D31" w:rsidSect="00DF567C">
          <w:pgSz w:w="11906" w:h="16838"/>
          <w:pgMar w:top="1417" w:right="1134" w:bottom="1560" w:left="1134" w:header="708" w:footer="708" w:gutter="0"/>
          <w:cols w:space="708"/>
          <w:docGrid w:linePitch="360"/>
        </w:sectPr>
      </w:pPr>
    </w:p>
    <w:tbl>
      <w:tblPr>
        <w:tblW w:w="4960" w:type="pct"/>
        <w:tblLayout w:type="fixed"/>
        <w:tblCellMar>
          <w:left w:w="70" w:type="dxa"/>
          <w:right w:w="70" w:type="dxa"/>
        </w:tblCellMar>
        <w:tblLook w:val="04A0" w:firstRow="1" w:lastRow="0" w:firstColumn="1" w:lastColumn="0" w:noHBand="0" w:noVBand="1"/>
      </w:tblPr>
      <w:tblGrid>
        <w:gridCol w:w="1406"/>
        <w:gridCol w:w="1673"/>
        <w:gridCol w:w="8110"/>
        <w:gridCol w:w="1271"/>
        <w:gridCol w:w="1693"/>
      </w:tblGrid>
      <w:tr w:rsidR="002002A9" w:rsidRPr="002A574A" w14:paraId="22D8E172" w14:textId="77777777" w:rsidTr="002002A9">
        <w:trPr>
          <w:trHeight w:val="831"/>
          <w:tblHeader/>
        </w:trPr>
        <w:tc>
          <w:tcPr>
            <w:tcW w:w="497" w:type="pct"/>
            <w:tcBorders>
              <w:top w:val="single" w:sz="8" w:space="0" w:color="auto"/>
              <w:left w:val="single" w:sz="8" w:space="0" w:color="auto"/>
              <w:bottom w:val="single" w:sz="8" w:space="0" w:color="auto"/>
              <w:right w:val="single" w:sz="4" w:space="0" w:color="auto"/>
            </w:tcBorders>
            <w:shd w:val="clear" w:color="auto" w:fill="A6A6A6" w:themeFill="background1" w:themeFillShade="A6"/>
            <w:vAlign w:val="center"/>
            <w:hideMark/>
          </w:tcPr>
          <w:p w14:paraId="347BF6BD"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lastRenderedPageBreak/>
              <w:t>Autorità verificata</w:t>
            </w:r>
          </w:p>
        </w:tc>
        <w:tc>
          <w:tcPr>
            <w:tcW w:w="591"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3D0E0C49"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Valutazione per autorità </w:t>
            </w:r>
          </w:p>
          <w:p w14:paraId="12B58F39" w14:textId="5EFA1CB1"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c>
          <w:tcPr>
            <w:tcW w:w="2865"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5A443A06" w14:textId="70B1E426"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Fattori attenuanti/controlli compensativi</w:t>
            </w:r>
            <w:r w:rsidRPr="002A574A">
              <w:rPr>
                <w:rFonts w:eastAsia="Times New Roman" w:cstheme="minorHAnsi"/>
                <w:b/>
                <w:bCs/>
                <w:lang w:eastAsia="it-IT"/>
              </w:rPr>
              <w:br/>
              <w:t>con un'incidenza diretta sulla valutazione</w:t>
            </w:r>
            <w:r w:rsidRPr="002A574A">
              <w:rPr>
                <w:rFonts w:eastAsia="Times New Roman" w:cstheme="minorHAnsi"/>
                <w:b/>
                <w:bCs/>
                <w:lang w:eastAsia="it-IT"/>
              </w:rPr>
              <w:br/>
              <w:t>condotta a livello del sistema</w:t>
            </w:r>
          </w:p>
        </w:tc>
        <w:tc>
          <w:tcPr>
            <w:tcW w:w="449"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0672DA7D" w14:textId="52AA1570" w:rsidR="006A4B1E" w:rsidRPr="002A574A" w:rsidRDefault="006A4B1E" w:rsidP="00086E40">
            <w:pPr>
              <w:spacing w:after="0" w:line="240" w:lineRule="auto"/>
              <w:jc w:val="center"/>
              <w:rPr>
                <w:rFonts w:eastAsia="Times New Roman" w:cstheme="minorHAnsi"/>
                <w:b/>
                <w:bCs/>
                <w:lang w:eastAsia="it-IT"/>
              </w:rPr>
            </w:pPr>
            <w:r w:rsidRPr="002A574A">
              <w:rPr>
                <w:rFonts w:eastAsia="Times New Roman" w:cstheme="minorHAnsi"/>
                <w:b/>
                <w:bCs/>
                <w:lang w:eastAsia="it-IT"/>
              </w:rPr>
              <w:t>Rischio residuo per la regolarità</w:t>
            </w:r>
          </w:p>
        </w:tc>
        <w:tc>
          <w:tcPr>
            <w:tcW w:w="598" w:type="pct"/>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6FB73B36" w14:textId="7220311D"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Conclusione generale per sistema </w:t>
            </w:r>
          </w:p>
          <w:p w14:paraId="7F34ACDF" w14:textId="3C2B99C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r>
      <w:tr w:rsidR="002002A9" w:rsidRPr="002A574A" w14:paraId="549E66AF" w14:textId="77777777" w:rsidTr="004A6799">
        <w:trPr>
          <w:trHeight w:val="930"/>
        </w:trPr>
        <w:tc>
          <w:tcPr>
            <w:tcW w:w="49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54DA4C2" w14:textId="6367713D"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Gestione</w:t>
            </w:r>
          </w:p>
        </w:tc>
        <w:tc>
          <w:tcPr>
            <w:tcW w:w="591" w:type="pct"/>
            <w:tcBorders>
              <w:top w:val="single" w:sz="8" w:space="0" w:color="auto"/>
              <w:left w:val="nil"/>
              <w:bottom w:val="single" w:sz="4" w:space="0" w:color="auto"/>
              <w:right w:val="single" w:sz="4" w:space="0" w:color="auto"/>
            </w:tcBorders>
            <w:shd w:val="clear" w:color="auto" w:fill="auto"/>
            <w:noWrap/>
            <w:vAlign w:val="center"/>
          </w:tcPr>
          <w:p w14:paraId="3EB69838" w14:textId="5FC89BED"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8" w:space="0" w:color="auto"/>
              <w:left w:val="nil"/>
              <w:bottom w:val="single" w:sz="4" w:space="0" w:color="auto"/>
              <w:right w:val="single" w:sz="4" w:space="0" w:color="auto"/>
            </w:tcBorders>
            <w:shd w:val="clear" w:color="auto" w:fill="auto"/>
            <w:noWrap/>
            <w:vAlign w:val="center"/>
          </w:tcPr>
          <w:p w14:paraId="7DFA6BFD" w14:textId="77ED259B" w:rsidR="00086E40" w:rsidRPr="002A574A" w:rsidRDefault="00086E40" w:rsidP="00086E40">
            <w:pPr>
              <w:pStyle w:val="Paragrafoelenco"/>
              <w:numPr>
                <w:ilvl w:val="0"/>
                <w:numId w:val="9"/>
              </w:numPr>
              <w:spacing w:before="60" w:after="60"/>
              <w:ind w:left="221" w:hanging="142"/>
              <w:rPr>
                <w:rFonts w:eastAsia="Times New Roman" w:cstheme="minorHAnsi"/>
                <w:lang w:eastAsia="it-IT"/>
              </w:rPr>
            </w:pPr>
          </w:p>
        </w:tc>
        <w:tc>
          <w:tcPr>
            <w:tcW w:w="449" w:type="pct"/>
            <w:tcBorders>
              <w:top w:val="single" w:sz="8" w:space="0" w:color="auto"/>
              <w:left w:val="nil"/>
              <w:bottom w:val="single" w:sz="4" w:space="0" w:color="auto"/>
              <w:right w:val="single" w:sz="4" w:space="0" w:color="auto"/>
            </w:tcBorders>
            <w:shd w:val="clear" w:color="auto" w:fill="auto"/>
            <w:noWrap/>
            <w:vAlign w:val="center"/>
          </w:tcPr>
          <w:p w14:paraId="0B0DCC57" w14:textId="61FE681E"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8" w:space="0" w:color="auto"/>
              <w:left w:val="nil"/>
              <w:bottom w:val="single" w:sz="4" w:space="0" w:color="auto"/>
              <w:right w:val="single" w:sz="8" w:space="0" w:color="auto"/>
            </w:tcBorders>
            <w:shd w:val="clear" w:color="auto" w:fill="auto"/>
            <w:noWrap/>
            <w:vAlign w:val="center"/>
          </w:tcPr>
          <w:p w14:paraId="2B64C9CC" w14:textId="399D48CB" w:rsidR="006A4B1E" w:rsidRPr="002A574A" w:rsidRDefault="006A4B1E" w:rsidP="00086E40">
            <w:pPr>
              <w:spacing w:after="0" w:line="240" w:lineRule="auto"/>
              <w:jc w:val="center"/>
              <w:rPr>
                <w:rFonts w:eastAsia="Times New Roman" w:cstheme="minorHAnsi"/>
                <w:lang w:eastAsia="it-IT"/>
              </w:rPr>
            </w:pPr>
          </w:p>
        </w:tc>
      </w:tr>
      <w:tr w:rsidR="002002A9" w:rsidRPr="002A574A" w14:paraId="1F3B6A8F"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BD61DAA" w14:textId="0589ECE3" w:rsidR="00086E40" w:rsidRPr="002A574A" w:rsidRDefault="00086E40"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403CF7A5" w14:textId="2AA75D1A" w:rsidR="00086E40" w:rsidRPr="002A574A" w:rsidRDefault="00086E40" w:rsidP="002002A9">
            <w:pPr>
              <w:spacing w:after="0" w:line="240" w:lineRule="auto"/>
              <w:jc w:val="center"/>
              <w:rPr>
                <w:rFonts w:eastAsia="Times New Roman" w:cstheme="minorHAnsi"/>
                <w:lang w:eastAsia="it-IT"/>
              </w:rPr>
            </w:pPr>
          </w:p>
        </w:tc>
        <w:tc>
          <w:tcPr>
            <w:tcW w:w="2865" w:type="pct"/>
            <w:tcBorders>
              <w:top w:val="nil"/>
              <w:left w:val="nil"/>
              <w:bottom w:val="single" w:sz="4" w:space="0" w:color="auto"/>
              <w:right w:val="single" w:sz="4" w:space="0" w:color="auto"/>
            </w:tcBorders>
            <w:shd w:val="clear" w:color="auto" w:fill="auto"/>
            <w:noWrap/>
            <w:vAlign w:val="center"/>
          </w:tcPr>
          <w:p w14:paraId="7DF55C90" w14:textId="3C552CE0" w:rsidR="00086E40" w:rsidRPr="002A574A" w:rsidRDefault="00086E40" w:rsidP="00086E40">
            <w:pPr>
              <w:pStyle w:val="Paragrafoelenco"/>
              <w:numPr>
                <w:ilvl w:val="0"/>
                <w:numId w:val="9"/>
              </w:numPr>
              <w:spacing w:before="60" w:after="60"/>
              <w:ind w:left="221" w:hanging="113"/>
              <w:rPr>
                <w:rFonts w:eastAsia="Times New Roman" w:cstheme="minorHAnsi"/>
                <w:lang w:eastAsia="it-IT"/>
              </w:rPr>
            </w:pPr>
          </w:p>
        </w:tc>
        <w:tc>
          <w:tcPr>
            <w:tcW w:w="449" w:type="pct"/>
            <w:tcBorders>
              <w:top w:val="nil"/>
              <w:left w:val="nil"/>
              <w:bottom w:val="single" w:sz="4" w:space="0" w:color="auto"/>
              <w:right w:val="single" w:sz="4" w:space="0" w:color="auto"/>
            </w:tcBorders>
            <w:shd w:val="clear" w:color="auto" w:fill="auto"/>
            <w:noWrap/>
            <w:vAlign w:val="center"/>
          </w:tcPr>
          <w:p w14:paraId="48ED0888" w14:textId="1D8CC458" w:rsidR="00086E40" w:rsidRPr="002A574A" w:rsidRDefault="00086E40" w:rsidP="00086E40">
            <w:pPr>
              <w:spacing w:after="0" w:line="240" w:lineRule="auto"/>
              <w:jc w:val="center"/>
              <w:rPr>
                <w:rFonts w:eastAsia="Times New Roman" w:cstheme="minorHAnsi"/>
                <w:lang w:eastAsia="it-IT"/>
              </w:rPr>
            </w:pPr>
          </w:p>
        </w:tc>
        <w:tc>
          <w:tcPr>
            <w:tcW w:w="598" w:type="pct"/>
            <w:tcBorders>
              <w:top w:val="nil"/>
              <w:left w:val="nil"/>
              <w:bottom w:val="single" w:sz="4" w:space="0" w:color="auto"/>
              <w:right w:val="single" w:sz="8" w:space="0" w:color="auto"/>
            </w:tcBorders>
            <w:shd w:val="clear" w:color="auto" w:fill="auto"/>
            <w:noWrap/>
            <w:vAlign w:val="center"/>
          </w:tcPr>
          <w:p w14:paraId="486D2BF0" w14:textId="2E12AD3D" w:rsidR="00086E40" w:rsidRPr="002A574A" w:rsidRDefault="00086E40" w:rsidP="00086E40">
            <w:pPr>
              <w:spacing w:after="0" w:line="240" w:lineRule="auto"/>
              <w:jc w:val="center"/>
              <w:rPr>
                <w:rFonts w:eastAsia="Times New Roman" w:cstheme="minorHAnsi"/>
                <w:lang w:eastAsia="it-IT"/>
              </w:rPr>
            </w:pPr>
          </w:p>
        </w:tc>
      </w:tr>
      <w:tr w:rsidR="002002A9" w:rsidRPr="002A574A" w14:paraId="325EDDA8"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4573B7A8" w14:textId="1751797D" w:rsidR="002002A9" w:rsidRPr="002A574A" w:rsidRDefault="002002A9"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03597B5B" w14:textId="791AE086" w:rsidR="002002A9" w:rsidRPr="002A574A" w:rsidRDefault="002002A9" w:rsidP="002002A9">
            <w:pPr>
              <w:spacing w:after="0" w:line="240" w:lineRule="auto"/>
              <w:jc w:val="center"/>
              <w:rPr>
                <w:rFonts w:eastAsia="Times New Roman" w:cstheme="minorHAnsi"/>
                <w:lang w:eastAsia="it-IT"/>
              </w:rPr>
            </w:pPr>
          </w:p>
        </w:tc>
        <w:tc>
          <w:tcPr>
            <w:tcW w:w="2865" w:type="pct"/>
            <w:tcBorders>
              <w:top w:val="nil"/>
              <w:left w:val="nil"/>
              <w:bottom w:val="nil"/>
              <w:right w:val="single" w:sz="4" w:space="0" w:color="auto"/>
            </w:tcBorders>
            <w:shd w:val="clear" w:color="auto" w:fill="auto"/>
            <w:noWrap/>
            <w:vAlign w:val="center"/>
          </w:tcPr>
          <w:p w14:paraId="1ADE04F0" w14:textId="5D2BEC73" w:rsidR="002002A9" w:rsidRPr="002A574A" w:rsidRDefault="002002A9" w:rsidP="002002A9">
            <w:pPr>
              <w:pStyle w:val="Paragrafoelenco"/>
              <w:numPr>
                <w:ilvl w:val="0"/>
                <w:numId w:val="9"/>
              </w:numPr>
              <w:spacing w:before="60" w:after="0"/>
              <w:ind w:left="221" w:hanging="113"/>
              <w:rPr>
                <w:rFonts w:eastAsia="Times New Roman" w:cstheme="minorHAnsi"/>
                <w:lang w:eastAsia="it-IT"/>
              </w:rPr>
            </w:pPr>
          </w:p>
        </w:tc>
        <w:tc>
          <w:tcPr>
            <w:tcW w:w="449" w:type="pct"/>
            <w:tcBorders>
              <w:top w:val="nil"/>
              <w:left w:val="nil"/>
              <w:bottom w:val="nil"/>
              <w:right w:val="single" w:sz="4" w:space="0" w:color="auto"/>
            </w:tcBorders>
            <w:shd w:val="clear" w:color="auto" w:fill="auto"/>
            <w:noWrap/>
            <w:vAlign w:val="center"/>
          </w:tcPr>
          <w:p w14:paraId="52702B7A" w14:textId="585F5AD1" w:rsidR="002002A9" w:rsidRPr="002A574A" w:rsidRDefault="002002A9" w:rsidP="002002A9">
            <w:pPr>
              <w:spacing w:after="0" w:line="240" w:lineRule="auto"/>
              <w:jc w:val="center"/>
              <w:rPr>
                <w:rFonts w:eastAsia="Times New Roman" w:cstheme="minorHAnsi"/>
                <w:lang w:eastAsia="it-IT"/>
              </w:rPr>
            </w:pPr>
          </w:p>
        </w:tc>
        <w:tc>
          <w:tcPr>
            <w:tcW w:w="598" w:type="pct"/>
            <w:tcBorders>
              <w:top w:val="nil"/>
              <w:left w:val="nil"/>
              <w:bottom w:val="nil"/>
              <w:right w:val="single" w:sz="8" w:space="0" w:color="auto"/>
            </w:tcBorders>
            <w:shd w:val="clear" w:color="auto" w:fill="auto"/>
            <w:noWrap/>
            <w:vAlign w:val="center"/>
          </w:tcPr>
          <w:p w14:paraId="3440BB51" w14:textId="71AB6C1C" w:rsidR="002002A9" w:rsidRPr="002A574A" w:rsidRDefault="002002A9" w:rsidP="002002A9">
            <w:pPr>
              <w:spacing w:after="0" w:line="240" w:lineRule="auto"/>
              <w:jc w:val="center"/>
              <w:rPr>
                <w:rFonts w:eastAsia="Times New Roman" w:cstheme="minorHAnsi"/>
                <w:lang w:eastAsia="it-IT"/>
              </w:rPr>
            </w:pPr>
          </w:p>
        </w:tc>
      </w:tr>
      <w:tr w:rsidR="002002A9" w:rsidRPr="002A574A" w14:paraId="7AF377D7" w14:textId="77777777" w:rsidTr="002002A9">
        <w:trPr>
          <w:trHeight w:val="781"/>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C7D7CD6" w14:textId="77777777"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Certificazione</w:t>
            </w:r>
          </w:p>
        </w:tc>
        <w:tc>
          <w:tcPr>
            <w:tcW w:w="591" w:type="pct"/>
            <w:tcBorders>
              <w:top w:val="nil"/>
              <w:left w:val="nil"/>
              <w:bottom w:val="single" w:sz="8" w:space="0" w:color="auto"/>
              <w:right w:val="single" w:sz="4" w:space="0" w:color="auto"/>
            </w:tcBorders>
            <w:shd w:val="clear" w:color="auto" w:fill="auto"/>
            <w:noWrap/>
            <w:vAlign w:val="center"/>
            <w:hideMark/>
          </w:tcPr>
          <w:p w14:paraId="552B0CC9" w14:textId="5DE6C1E0"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4" w:space="0" w:color="auto"/>
              <w:left w:val="nil"/>
              <w:bottom w:val="single" w:sz="8" w:space="0" w:color="auto"/>
              <w:right w:val="single" w:sz="4" w:space="0" w:color="auto"/>
            </w:tcBorders>
            <w:shd w:val="clear" w:color="auto" w:fill="auto"/>
            <w:noWrap/>
            <w:vAlign w:val="center"/>
            <w:hideMark/>
          </w:tcPr>
          <w:p w14:paraId="6F965C33" w14:textId="77777777" w:rsidR="006A4B1E" w:rsidRPr="002A574A" w:rsidRDefault="006A4B1E" w:rsidP="006A4B1E">
            <w:pPr>
              <w:spacing w:after="0" w:line="240" w:lineRule="auto"/>
              <w:rPr>
                <w:rFonts w:eastAsia="Times New Roman" w:cstheme="minorHAnsi"/>
                <w:lang w:eastAsia="it-IT"/>
              </w:rPr>
            </w:pPr>
            <w:r w:rsidRPr="002A574A">
              <w:rPr>
                <w:rFonts w:eastAsia="Times New Roman" w:cstheme="minorHAnsi"/>
                <w:lang w:eastAsia="it-IT"/>
              </w:rPr>
              <w:t> </w:t>
            </w:r>
          </w:p>
        </w:tc>
        <w:tc>
          <w:tcPr>
            <w:tcW w:w="449" w:type="pct"/>
            <w:tcBorders>
              <w:top w:val="single" w:sz="4" w:space="0" w:color="auto"/>
              <w:left w:val="nil"/>
              <w:bottom w:val="single" w:sz="8" w:space="0" w:color="auto"/>
              <w:right w:val="single" w:sz="4" w:space="0" w:color="auto"/>
            </w:tcBorders>
            <w:shd w:val="clear" w:color="auto" w:fill="auto"/>
            <w:noWrap/>
            <w:vAlign w:val="center"/>
            <w:hideMark/>
          </w:tcPr>
          <w:p w14:paraId="765C00EB" w14:textId="7D2FB635"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4" w:space="0" w:color="auto"/>
              <w:left w:val="nil"/>
              <w:bottom w:val="single" w:sz="8" w:space="0" w:color="auto"/>
              <w:right w:val="single" w:sz="8" w:space="0" w:color="auto"/>
            </w:tcBorders>
            <w:shd w:val="clear" w:color="auto" w:fill="auto"/>
            <w:noWrap/>
            <w:vAlign w:val="center"/>
            <w:hideMark/>
          </w:tcPr>
          <w:p w14:paraId="429C22E5" w14:textId="2838388D" w:rsidR="006A4B1E" w:rsidRPr="002A574A" w:rsidRDefault="006A4B1E" w:rsidP="00086E40">
            <w:pPr>
              <w:spacing w:after="0" w:line="240" w:lineRule="auto"/>
              <w:jc w:val="center"/>
              <w:rPr>
                <w:rFonts w:eastAsia="Times New Roman" w:cstheme="minorHAnsi"/>
                <w:lang w:eastAsia="it-IT"/>
              </w:rPr>
            </w:pPr>
          </w:p>
        </w:tc>
      </w:tr>
    </w:tbl>
    <w:p w14:paraId="38B54E67" w14:textId="77777777" w:rsidR="00AB6847" w:rsidRPr="00224D31" w:rsidRDefault="00AB6847">
      <w:pPr>
        <w:rPr>
          <w:rFonts w:cstheme="minorHAnsi"/>
          <w:bCs/>
          <w:i/>
          <w:sz w:val="24"/>
          <w:szCs w:val="24"/>
        </w:rPr>
        <w:sectPr w:rsidR="00AB6847" w:rsidRPr="00224D31" w:rsidSect="002B35F8">
          <w:headerReference w:type="default" r:id="rId12"/>
          <w:pgSz w:w="16838" w:h="11906" w:orient="landscape"/>
          <w:pgMar w:top="1702" w:right="1134" w:bottom="1134" w:left="1417" w:header="708" w:footer="708" w:gutter="0"/>
          <w:cols w:space="708"/>
          <w:docGrid w:linePitch="360"/>
        </w:sectPr>
      </w:pPr>
    </w:p>
    <w:p w14:paraId="0663D2B1" w14:textId="7959768F" w:rsidR="00AB6847" w:rsidRPr="00224D31" w:rsidRDefault="00AB6847" w:rsidP="00AB6847">
      <w:pPr>
        <w:spacing w:line="360" w:lineRule="auto"/>
        <w:rPr>
          <w:rFonts w:cstheme="minorHAnsi"/>
          <w:bCs/>
          <w:sz w:val="24"/>
          <w:szCs w:val="24"/>
        </w:rPr>
      </w:pPr>
    </w:p>
    <w:p w14:paraId="621CAC74" w14:textId="0B43C6F6" w:rsidR="00F4224A" w:rsidRPr="00224D31" w:rsidRDefault="005B593A"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35" w:name="_Toc38617385"/>
      <w:r w:rsidRPr="00224D31">
        <w:rPr>
          <w:rFonts w:asciiTheme="minorHAnsi" w:hAnsiTheme="minorHAnsi" w:cstheme="minorHAnsi"/>
          <w:b/>
          <w:color w:val="1F4E79" w:themeColor="accent1" w:themeShade="80"/>
          <w:sz w:val="24"/>
          <w:szCs w:val="24"/>
        </w:rPr>
        <w:t>PARERE</w:t>
      </w:r>
      <w:bookmarkEnd w:id="35"/>
    </w:p>
    <w:p w14:paraId="4CDAE80F" w14:textId="4C242AFB"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Calibri" w:cstheme="minorHAnsi"/>
          <w:sz w:val="24"/>
          <w:szCs w:val="24"/>
        </w:rPr>
        <w:t>A seguito dell’audit di sistema svolto</w:t>
      </w:r>
      <w:r w:rsidRPr="00224D31">
        <w:rPr>
          <w:rFonts w:eastAsia="Times New Roman" w:cstheme="minorHAnsi"/>
          <w:color w:val="212121"/>
          <w:sz w:val="24"/>
          <w:szCs w:val="24"/>
          <w:lang w:eastAsia="it-IT"/>
        </w:rPr>
        <w:t xml:space="preserve"> secondo quanto illustrato nelle sezioni precedenti del presente rapporto, i revisori hanno ottenuto una ragionevole garanzia in merito al corretto funzionamento dei sistemi di gestione e di controllo relativo al Programma Operativo </w:t>
      </w:r>
      <w:r w:rsidR="00510120" w:rsidRPr="00224D31">
        <w:rPr>
          <w:rFonts w:eastAsia="Times New Roman" w:cstheme="minorHAnsi"/>
          <w:color w:val="212121"/>
          <w:sz w:val="24"/>
          <w:szCs w:val="24"/>
          <w:lang w:eastAsia="it-IT"/>
        </w:rPr>
        <w:t>N</w:t>
      </w:r>
      <w:r w:rsidRPr="00224D31">
        <w:rPr>
          <w:rFonts w:eastAsia="Times New Roman" w:cstheme="minorHAnsi"/>
          <w:color w:val="212121"/>
          <w:sz w:val="24"/>
          <w:szCs w:val="24"/>
          <w:lang w:eastAsia="it-IT"/>
        </w:rPr>
        <w:t xml:space="preserve">azionale </w:t>
      </w:r>
      <w:r w:rsidR="00621AE2" w:rsidRPr="00224D31">
        <w:rPr>
          <w:rFonts w:eastAsia="Times New Roman" w:cstheme="minorHAnsi"/>
          <w:i/>
          <w:color w:val="212121"/>
          <w:sz w:val="24"/>
          <w:szCs w:val="24"/>
          <w:lang w:eastAsia="it-IT"/>
        </w:rPr>
        <w:t>“Inclusione”</w:t>
      </w:r>
    </w:p>
    <w:p w14:paraId="5CAF3D8A" w14:textId="3235C7AC"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La scrivente autorità ritiene che il giudizio è </w:t>
      </w:r>
      <w:r w:rsidRPr="00224D31">
        <w:rPr>
          <w:rFonts w:eastAsia="Times New Roman" w:cstheme="minorHAnsi"/>
          <w:i/>
          <w:color w:val="212121"/>
          <w:sz w:val="24"/>
          <w:szCs w:val="24"/>
          <w:lang w:eastAsia="it-IT"/>
        </w:rPr>
        <w:t>con rilievo</w:t>
      </w:r>
      <w:r w:rsidRPr="00224D31">
        <w:rPr>
          <w:rFonts w:eastAsia="Times New Roman" w:cstheme="minorHAnsi"/>
          <w:color w:val="212121"/>
          <w:sz w:val="24"/>
          <w:szCs w:val="24"/>
          <w:lang w:eastAsia="it-IT"/>
        </w:rPr>
        <w:t xml:space="preserve"> ma </w:t>
      </w:r>
      <w:r w:rsidR="002E725E" w:rsidRPr="00224D31">
        <w:rPr>
          <w:rFonts w:eastAsia="Times New Roman" w:cstheme="minorHAnsi"/>
          <w:color w:val="212121"/>
          <w:sz w:val="24"/>
          <w:szCs w:val="24"/>
          <w:lang w:eastAsia="it-IT"/>
        </w:rPr>
        <w:t>con</w:t>
      </w:r>
      <w:r w:rsidRPr="00224D31">
        <w:rPr>
          <w:rFonts w:eastAsia="Times New Roman" w:cstheme="minorHAnsi"/>
          <w:color w:val="212121"/>
          <w:sz w:val="24"/>
          <w:szCs w:val="24"/>
          <w:lang w:eastAsia="it-IT"/>
        </w:rPr>
        <w:t xml:space="preserve"> un impatto limitato. Il suddetto parere si basa sugli elementi di prova raccolti nel quadro degli audit la cui portata è stata definita sopra.</w:t>
      </w:r>
    </w:p>
    <w:p w14:paraId="49D8C700" w14:textId="1D83C0C8"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Il livello di garanzia ottenuto può essere classificato nella </w:t>
      </w:r>
      <w:r w:rsidRPr="00224D31">
        <w:rPr>
          <w:rFonts w:eastAsia="Times New Roman" w:cstheme="minorHAnsi"/>
          <w:b/>
          <w:color w:val="212121"/>
          <w:sz w:val="24"/>
          <w:szCs w:val="24"/>
          <w:lang w:eastAsia="it-IT"/>
        </w:rPr>
        <w:t xml:space="preserve">categoria </w:t>
      </w:r>
      <w:r w:rsidR="004A6799" w:rsidRPr="00224D31">
        <w:rPr>
          <w:rFonts w:eastAsia="Times New Roman" w:cstheme="minorHAnsi"/>
          <w:b/>
          <w:color w:val="212121"/>
          <w:sz w:val="24"/>
          <w:szCs w:val="24"/>
          <w:lang w:eastAsia="it-IT"/>
        </w:rPr>
        <w:t>x</w:t>
      </w:r>
      <w:r w:rsidR="002B35F8">
        <w:rPr>
          <w:rFonts w:eastAsia="Times New Roman" w:cstheme="minorHAnsi"/>
          <w:b/>
          <w:color w:val="212121"/>
          <w:sz w:val="24"/>
          <w:szCs w:val="24"/>
          <w:lang w:eastAsia="it-IT"/>
        </w:rPr>
        <w:t xml:space="preserve"> </w:t>
      </w:r>
      <w:proofErr w:type="gramStart"/>
      <w:r w:rsidR="002B35F8">
        <w:rPr>
          <w:rFonts w:eastAsia="Times New Roman" w:cstheme="minorHAnsi"/>
          <w:b/>
          <w:color w:val="212121"/>
          <w:sz w:val="24"/>
          <w:szCs w:val="24"/>
          <w:lang w:eastAsia="it-IT"/>
        </w:rPr>
        <w:t>(….</w:t>
      </w:r>
      <w:proofErr w:type="gramEnd"/>
      <w:r w:rsidR="002B35F8">
        <w:rPr>
          <w:rFonts w:eastAsia="Times New Roman" w:cstheme="minorHAnsi"/>
          <w:b/>
          <w:color w:val="212121"/>
          <w:sz w:val="24"/>
          <w:szCs w:val="24"/>
          <w:lang w:eastAsia="it-IT"/>
        </w:rPr>
        <w:t>)</w:t>
      </w:r>
      <w:r w:rsidRPr="00224D31">
        <w:rPr>
          <w:rFonts w:eastAsia="Times New Roman" w:cstheme="minorHAnsi"/>
          <w:b/>
          <w:color w:val="212121"/>
          <w:sz w:val="24"/>
          <w:szCs w:val="24"/>
          <w:lang w:eastAsia="it-IT"/>
        </w:rPr>
        <w:t xml:space="preserve"> </w:t>
      </w:r>
      <w:r w:rsidR="00621AE2" w:rsidRPr="00224D31">
        <w:rPr>
          <w:rFonts w:eastAsia="Times New Roman" w:cstheme="minorHAnsi"/>
          <w:color w:val="212121"/>
          <w:sz w:val="24"/>
          <w:szCs w:val="24"/>
          <w:lang w:eastAsia="it-IT"/>
        </w:rPr>
        <w:t>i</w:t>
      </w:r>
      <w:r w:rsidRPr="00224D31">
        <w:rPr>
          <w:rFonts w:eastAsia="Times New Roman" w:cstheme="minorHAnsi"/>
          <w:color w:val="212121"/>
          <w:sz w:val="24"/>
          <w:szCs w:val="24"/>
          <w:lang w:eastAsia="it-IT"/>
        </w:rPr>
        <w:t>ndicata nelle linee guida su una metodologia comune per la valutazione dei sistemi di gestione e di controllo negli Stati membri per il periodo di programmazione 2014-20202 (EGESIF_14-0010 del 18/12/2014).</w:t>
      </w:r>
    </w:p>
    <w:p w14:paraId="5743F13B" w14:textId="77777777"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La Scrivente si riserva di verificare nei successivi follow-up che siano state apportate le opportune azioni per superare i rilievi sopra descritto.</w:t>
      </w:r>
    </w:p>
    <w:p w14:paraId="5440E69E" w14:textId="15B7E5CC" w:rsidR="00BC1387" w:rsidRPr="002B35F8" w:rsidRDefault="00BC1387" w:rsidP="002B35F8">
      <w:pPr>
        <w:spacing w:line="360" w:lineRule="auto"/>
        <w:rPr>
          <w:rFonts w:eastAsia="Times New Roman" w:cstheme="minorHAnsi"/>
          <w:sz w:val="24"/>
          <w:szCs w:val="24"/>
          <w:lang w:eastAsia="it-IT"/>
        </w:rPr>
      </w:pPr>
    </w:p>
    <w:p w14:paraId="58DC1CCE" w14:textId="77777777" w:rsidR="00BC1387" w:rsidRPr="00224D31" w:rsidRDefault="00BC1387" w:rsidP="005032E6">
      <w:pPr>
        <w:spacing w:after="0" w:line="240" w:lineRule="auto"/>
        <w:rPr>
          <w:rFonts w:eastAsia="Times New Roman" w:cstheme="minorHAnsi"/>
          <w:sz w:val="24"/>
          <w:szCs w:val="24"/>
          <w:lang w:eastAsia="it-IT"/>
        </w:rPr>
      </w:pPr>
    </w:p>
    <w:p w14:paraId="0F49E9C6" w14:textId="77777777" w:rsidR="00BC1387" w:rsidRPr="00224D31" w:rsidRDefault="00BC1387" w:rsidP="006C632A">
      <w:pPr>
        <w:spacing w:after="0" w:line="240" w:lineRule="auto"/>
        <w:ind w:left="5812"/>
        <w:jc w:val="center"/>
        <w:rPr>
          <w:rFonts w:cstheme="minorHAnsi"/>
          <w:sz w:val="24"/>
          <w:szCs w:val="24"/>
        </w:rPr>
      </w:pPr>
      <w:r w:rsidRPr="00224D31">
        <w:rPr>
          <w:rFonts w:cstheme="minorHAnsi"/>
          <w:sz w:val="24"/>
          <w:szCs w:val="24"/>
        </w:rPr>
        <w:t>Il Responsabile dell'Autorità di Audit</w:t>
      </w:r>
    </w:p>
    <w:p w14:paraId="219A09BA" w14:textId="355A732F" w:rsidR="00BC1387" w:rsidRPr="00224D31" w:rsidRDefault="00BC1387" w:rsidP="006C632A">
      <w:pPr>
        <w:spacing w:after="0" w:line="240" w:lineRule="auto"/>
        <w:ind w:left="5812"/>
        <w:jc w:val="center"/>
        <w:rPr>
          <w:rFonts w:cstheme="minorHAnsi"/>
          <w:sz w:val="24"/>
          <w:szCs w:val="24"/>
        </w:rPr>
      </w:pPr>
      <w:r w:rsidRPr="00224D31">
        <w:rPr>
          <w:rFonts w:cstheme="minorHAnsi"/>
          <w:sz w:val="24"/>
          <w:szCs w:val="24"/>
        </w:rPr>
        <w:t>Direttore generale</w:t>
      </w:r>
    </w:p>
    <w:p w14:paraId="6A01997B" w14:textId="77777777" w:rsidR="00D46308" w:rsidRPr="00224D31" w:rsidRDefault="00D46308" w:rsidP="00BC1387">
      <w:pPr>
        <w:spacing w:after="0" w:line="240" w:lineRule="auto"/>
        <w:ind w:left="5749" w:firstLine="11"/>
        <w:jc w:val="center"/>
        <w:rPr>
          <w:rFonts w:cstheme="minorHAnsi"/>
          <w:sz w:val="24"/>
          <w:szCs w:val="24"/>
        </w:rPr>
      </w:pPr>
    </w:p>
    <w:p w14:paraId="5F33A429" w14:textId="77777777" w:rsidR="006C632A" w:rsidRPr="00224D31" w:rsidRDefault="006C632A" w:rsidP="006C632A">
      <w:pPr>
        <w:rPr>
          <w:rFonts w:cstheme="minorHAnsi"/>
          <w:i/>
          <w:sz w:val="24"/>
          <w:szCs w:val="24"/>
        </w:rPr>
      </w:pPr>
    </w:p>
    <w:p w14:paraId="5E737ACD" w14:textId="311A7628" w:rsidR="00BC1387" w:rsidRPr="00224D31" w:rsidRDefault="00BC1387" w:rsidP="006C632A">
      <w:pPr>
        <w:rPr>
          <w:rFonts w:cstheme="minorHAnsi"/>
          <w:i/>
          <w:sz w:val="24"/>
          <w:szCs w:val="24"/>
        </w:rPr>
      </w:pPr>
      <w:r w:rsidRPr="00224D31">
        <w:rPr>
          <w:rFonts w:cstheme="minorHAnsi"/>
          <w:i/>
          <w:sz w:val="24"/>
          <w:szCs w:val="24"/>
        </w:rPr>
        <w:t>Documento firmato digitalmente secondo le indicazioni sulla dematerializzazione ai sensi e per gli effetti dell’art. 20 comma 2 del D.lgs. 7 marzo 2005 n. 82 “Codice dell’Amministrazione Digitale”.</w:t>
      </w:r>
    </w:p>
    <w:p w14:paraId="658B0579" w14:textId="0DB67925" w:rsidR="00BC1387" w:rsidRPr="00224D31" w:rsidRDefault="00BC1387" w:rsidP="00D06766">
      <w:pPr>
        <w:autoSpaceDE w:val="0"/>
        <w:autoSpaceDN w:val="0"/>
        <w:adjustRightInd w:val="0"/>
        <w:spacing w:after="120" w:line="240" w:lineRule="auto"/>
        <w:rPr>
          <w:rFonts w:cstheme="minorHAnsi"/>
          <w:sz w:val="24"/>
          <w:szCs w:val="24"/>
        </w:rPr>
      </w:pPr>
    </w:p>
    <w:p w14:paraId="215DF137" w14:textId="77777777" w:rsidR="00BC1387" w:rsidRPr="00224D31" w:rsidRDefault="00BC1387" w:rsidP="00D06766">
      <w:pPr>
        <w:autoSpaceDE w:val="0"/>
        <w:autoSpaceDN w:val="0"/>
        <w:adjustRightInd w:val="0"/>
        <w:spacing w:after="120" w:line="240" w:lineRule="auto"/>
        <w:rPr>
          <w:rFonts w:cstheme="minorHAnsi"/>
          <w:sz w:val="24"/>
          <w:szCs w:val="24"/>
        </w:rPr>
        <w:sectPr w:rsidR="00BC1387" w:rsidRPr="00224D31">
          <w:pgSz w:w="11906" w:h="16838"/>
          <w:pgMar w:top="1417" w:right="1134" w:bottom="1134" w:left="1134" w:header="708" w:footer="708" w:gutter="0"/>
          <w:cols w:space="708"/>
          <w:docGrid w:linePitch="360"/>
        </w:sectPr>
      </w:pPr>
    </w:p>
    <w:p w14:paraId="2BFB80EE" w14:textId="77777777" w:rsidR="00AD5718" w:rsidRPr="00224D31" w:rsidRDefault="00AD5718" w:rsidP="00AD5718">
      <w:pPr>
        <w:pStyle w:val="Titolo1"/>
        <w:spacing w:before="0" w:after="120"/>
        <w:rPr>
          <w:rFonts w:asciiTheme="minorHAnsi" w:hAnsiTheme="minorHAnsi" w:cstheme="minorHAnsi"/>
          <w:b/>
          <w:color w:val="1F4E79" w:themeColor="accent1" w:themeShade="80"/>
          <w:sz w:val="24"/>
          <w:szCs w:val="24"/>
        </w:rPr>
      </w:pPr>
      <w:bookmarkStart w:id="36" w:name="_Toc38617386"/>
      <w:r w:rsidRPr="00224D31">
        <w:rPr>
          <w:rFonts w:asciiTheme="minorHAnsi" w:hAnsiTheme="minorHAnsi" w:cstheme="minorHAnsi"/>
          <w:b/>
          <w:color w:val="1F4E79" w:themeColor="accent1" w:themeShade="80"/>
          <w:sz w:val="24"/>
          <w:szCs w:val="24"/>
        </w:rPr>
        <w:lastRenderedPageBreak/>
        <w:t>ALLEGATO A – IMPORTANZA DELLE RACCOMANDAZIONI</w:t>
      </w:r>
      <w:bookmarkEnd w:id="36"/>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654"/>
      </w:tblGrid>
      <w:tr w:rsidR="00BC1387" w:rsidRPr="00224D31" w14:paraId="50277293" w14:textId="77777777" w:rsidTr="00CE572E">
        <w:tc>
          <w:tcPr>
            <w:tcW w:w="2122" w:type="dxa"/>
          </w:tcPr>
          <w:p w14:paraId="6A8DFBE8"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b/>
                <w:sz w:val="24"/>
                <w:szCs w:val="24"/>
              </w:rPr>
              <w:t>Importante:</w:t>
            </w:r>
          </w:p>
        </w:tc>
        <w:tc>
          <w:tcPr>
            <w:tcW w:w="7654" w:type="dxa"/>
          </w:tcPr>
          <w:p w14:paraId="6405DE21"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sz w:val="24"/>
                <w:szCs w:val="24"/>
              </w:rPr>
              <w:t>sono necessarie azioni correttive per porre rimedio a una carenza dei sistemi di gestione e di controllo, carenza che incide in modo contenuto a livello di programma ma che, associata ad altre carenze, può determinare irregolarità. Migliorare i controlli sarebbe positivo per l'attuazione del programma e/o permetterebbe una maggiore efficacia e/o efficienza.</w:t>
            </w:r>
          </w:p>
        </w:tc>
      </w:tr>
      <w:tr w:rsidR="00BC1387" w:rsidRPr="00224D31" w14:paraId="1A9736C5" w14:textId="77777777" w:rsidTr="00CE572E">
        <w:tc>
          <w:tcPr>
            <w:tcW w:w="2122" w:type="dxa"/>
          </w:tcPr>
          <w:p w14:paraId="14636266"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Molto importante:</w:t>
            </w:r>
          </w:p>
        </w:tc>
        <w:tc>
          <w:tcPr>
            <w:tcW w:w="7654" w:type="dxa"/>
          </w:tcPr>
          <w:p w14:paraId="43C2933C"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significativa dei controlli chiave, carenza che incide sull'affidabilità di una parte significativa dei sistemi di gestione e di controllo e ha comportato o può comportare irregolarità. Esiste un forte rischio che riguarda l'affidabilità delle rendicontazioni (finanziarie e di altra natura) di parti del programma, l'efficacia ed efficienza delle operazioni e attività, come pure la conformità alla normativa nazionale e dell'UE.</w:t>
            </w:r>
          </w:p>
        </w:tc>
      </w:tr>
      <w:tr w:rsidR="00BC1387" w:rsidRPr="00224D31" w14:paraId="6E1CE77E" w14:textId="77777777" w:rsidTr="00CE572E">
        <w:tc>
          <w:tcPr>
            <w:tcW w:w="2122" w:type="dxa"/>
          </w:tcPr>
          <w:p w14:paraId="361CF278"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Essenziale:</w:t>
            </w:r>
          </w:p>
        </w:tc>
        <w:tc>
          <w:tcPr>
            <w:tcW w:w="7654" w:type="dxa"/>
          </w:tcPr>
          <w:p w14:paraId="0F8EA357"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fondamentale dei controlli chiave, carenza tale da mettere in discussione l'affidabilità dei sistemi di gestione e di controllo nel loro complesso e che ha comportato o può comportare diffuse irregolarità. Esiste un forte rischio che riguarda l'affidabilità delle rendicontazioni (finanziarie e di altra natura) del programma, l'efficacia ed efficienza delle operazioni e attività, come pure la conformità alla normativa nazionale e dell'UE.</w:t>
            </w:r>
          </w:p>
        </w:tc>
      </w:tr>
    </w:tbl>
    <w:p w14:paraId="65E9B107" w14:textId="77777777" w:rsidR="00AD5718" w:rsidRPr="00224D31" w:rsidRDefault="00AD5718" w:rsidP="006E6A37">
      <w:pPr>
        <w:rPr>
          <w:rFonts w:cstheme="minorHAnsi"/>
          <w:color w:val="262626" w:themeColor="text1" w:themeTint="D9"/>
          <w:sz w:val="24"/>
          <w:szCs w:val="24"/>
        </w:rPr>
      </w:pPr>
    </w:p>
    <w:p w14:paraId="3775803E" w14:textId="77777777" w:rsidR="006A4B1E" w:rsidRPr="00224D31" w:rsidRDefault="006A4B1E" w:rsidP="006E6A37">
      <w:pPr>
        <w:rPr>
          <w:rFonts w:cstheme="minorHAnsi"/>
          <w:color w:val="262626" w:themeColor="text1" w:themeTint="D9"/>
          <w:sz w:val="24"/>
          <w:szCs w:val="24"/>
        </w:rPr>
        <w:sectPr w:rsidR="006A4B1E" w:rsidRPr="00224D31" w:rsidSect="002B35F8">
          <w:pgSz w:w="11906" w:h="16838"/>
          <w:pgMar w:top="2268" w:right="1134" w:bottom="1134" w:left="1134" w:header="708" w:footer="708" w:gutter="0"/>
          <w:cols w:space="708"/>
          <w:docGrid w:linePitch="360"/>
        </w:sectPr>
      </w:pPr>
    </w:p>
    <w:p w14:paraId="1AAE85B1" w14:textId="77777777" w:rsidR="00BC7B38" w:rsidRPr="00224D31" w:rsidRDefault="00BC7B38" w:rsidP="00BC7B38">
      <w:pPr>
        <w:pStyle w:val="Titolo1"/>
        <w:spacing w:before="0" w:after="120"/>
        <w:rPr>
          <w:rFonts w:asciiTheme="minorHAnsi" w:hAnsiTheme="minorHAnsi" w:cstheme="minorHAnsi"/>
          <w:b/>
          <w:color w:val="1F4E79" w:themeColor="accent1" w:themeShade="80"/>
          <w:sz w:val="24"/>
          <w:szCs w:val="24"/>
        </w:rPr>
      </w:pPr>
      <w:bookmarkStart w:id="37" w:name="_Toc470779891"/>
      <w:bookmarkStart w:id="38" w:name="_Toc470790474"/>
      <w:bookmarkStart w:id="39" w:name="_Toc472935063"/>
      <w:bookmarkStart w:id="40" w:name="_Toc38617387"/>
      <w:r w:rsidRPr="00224D31">
        <w:rPr>
          <w:rFonts w:asciiTheme="minorHAnsi" w:hAnsiTheme="minorHAnsi" w:cstheme="minorHAnsi"/>
          <w:b/>
          <w:color w:val="1F4E79" w:themeColor="accent1" w:themeShade="80"/>
          <w:sz w:val="24"/>
          <w:szCs w:val="24"/>
        </w:rPr>
        <w:lastRenderedPageBreak/>
        <w:t xml:space="preserve">ALLEGATO B – CATEGORIE DI </w:t>
      </w:r>
      <w:bookmarkEnd w:id="37"/>
      <w:bookmarkEnd w:id="38"/>
      <w:r w:rsidRPr="00224D31">
        <w:rPr>
          <w:rFonts w:asciiTheme="minorHAnsi" w:hAnsiTheme="minorHAnsi" w:cstheme="minorHAnsi"/>
          <w:b/>
          <w:color w:val="1F4E79" w:themeColor="accent1" w:themeShade="80"/>
          <w:sz w:val="24"/>
          <w:szCs w:val="24"/>
        </w:rPr>
        <w:t>FUNZIONAMENTO DEL SI.GE.CO.</w:t>
      </w:r>
      <w:bookmarkEnd w:id="39"/>
      <w:bookmarkEnd w:id="40"/>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BC7B38" w:rsidRPr="00224D31" w14:paraId="45848316" w14:textId="77777777" w:rsidTr="00CE572E">
        <w:tc>
          <w:tcPr>
            <w:tcW w:w="1555" w:type="dxa"/>
          </w:tcPr>
          <w:p w14:paraId="344B84A2" w14:textId="77777777" w:rsidR="00BC7B38" w:rsidRPr="00224D31" w:rsidRDefault="00BC7B38" w:rsidP="00CE572E">
            <w:pPr>
              <w:spacing w:before="120" w:after="120"/>
              <w:rPr>
                <w:rFonts w:cstheme="minorHAnsi"/>
                <w:b/>
                <w:sz w:val="24"/>
                <w:szCs w:val="24"/>
              </w:rPr>
            </w:pPr>
            <w:r w:rsidRPr="00224D31">
              <w:rPr>
                <w:rFonts w:cstheme="minorHAnsi"/>
                <w:b/>
                <w:sz w:val="24"/>
                <w:szCs w:val="24"/>
              </w:rPr>
              <w:t>Categoria 1</w:t>
            </w:r>
          </w:p>
        </w:tc>
        <w:tc>
          <w:tcPr>
            <w:tcW w:w="8221" w:type="dxa"/>
          </w:tcPr>
          <w:p w14:paraId="502C1092" w14:textId="77777777" w:rsidR="00BC7B38" w:rsidRPr="00224D31" w:rsidRDefault="00BC7B38" w:rsidP="00CE572E">
            <w:pPr>
              <w:spacing w:before="120" w:after="120"/>
              <w:jc w:val="both"/>
              <w:rPr>
                <w:rFonts w:cstheme="minorHAnsi"/>
                <w:sz w:val="24"/>
                <w:szCs w:val="24"/>
              </w:rPr>
            </w:pPr>
            <w:r w:rsidRPr="00224D31">
              <w:rPr>
                <w:rFonts w:cstheme="minorHAnsi"/>
                <w:b/>
                <w:sz w:val="24"/>
                <w:szCs w:val="24"/>
              </w:rPr>
              <w:t>Funziona bene. Non occorrono miglioramenti o sono necessari solo miglioramenti minori.</w:t>
            </w:r>
            <w:r w:rsidRPr="00224D31">
              <w:rPr>
                <w:rFonts w:cstheme="minorHAnsi"/>
                <w:sz w:val="24"/>
                <w:szCs w:val="24"/>
              </w:rPr>
              <w:t xml:space="preserve"> Le carenze sono assenti o minori. Tali carenze non hanno alcun impatto, ovvero hanno un impatto minimo, sul funzionamento dei requisiti chiave/ delle autorità / del sistema.</w:t>
            </w:r>
          </w:p>
        </w:tc>
      </w:tr>
      <w:tr w:rsidR="00BC7B38" w:rsidRPr="00224D31" w14:paraId="6AB624E8" w14:textId="77777777" w:rsidTr="00CE572E">
        <w:tc>
          <w:tcPr>
            <w:tcW w:w="1555" w:type="dxa"/>
          </w:tcPr>
          <w:p w14:paraId="07A5B8DD" w14:textId="77777777" w:rsidR="00BC7B38" w:rsidRPr="00224D31" w:rsidRDefault="00BC7B38" w:rsidP="00CE572E">
            <w:pPr>
              <w:spacing w:after="120"/>
              <w:rPr>
                <w:rFonts w:cstheme="minorHAnsi"/>
                <w:sz w:val="24"/>
                <w:szCs w:val="24"/>
              </w:rPr>
            </w:pPr>
            <w:r w:rsidRPr="00224D31">
              <w:rPr>
                <w:rFonts w:cstheme="minorHAnsi"/>
                <w:b/>
                <w:sz w:val="24"/>
                <w:szCs w:val="24"/>
              </w:rPr>
              <w:t>Categoria 2</w:t>
            </w:r>
          </w:p>
        </w:tc>
        <w:tc>
          <w:tcPr>
            <w:tcW w:w="8221" w:type="dxa"/>
          </w:tcPr>
          <w:p w14:paraId="7BB1AFE7"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ma sono necessari dei miglioramenti. Sono state riscontrate delle carenze.</w:t>
            </w:r>
            <w:r w:rsidRPr="00224D31">
              <w:rPr>
                <w:rFonts w:cstheme="minorHAnsi"/>
                <w:sz w:val="24"/>
                <w:szCs w:val="24"/>
              </w:rPr>
              <w:t xml:space="preserve"> Tali carenze hanno un impatto moderato sul funzionamento dei requisiti principali/ delle autorità e del sistema. Sono state formulate raccomandazioni che l'organismo sottoposto a audit dovrà attuare.</w:t>
            </w:r>
          </w:p>
        </w:tc>
      </w:tr>
      <w:tr w:rsidR="00BC7B38" w:rsidRPr="00224D31" w14:paraId="19125828" w14:textId="77777777" w:rsidTr="00CE572E">
        <w:tc>
          <w:tcPr>
            <w:tcW w:w="1555" w:type="dxa"/>
          </w:tcPr>
          <w:p w14:paraId="68B2B903" w14:textId="77777777" w:rsidR="00BC7B38" w:rsidRPr="00224D31" w:rsidRDefault="00BC7B38" w:rsidP="00CE572E">
            <w:pPr>
              <w:spacing w:after="120"/>
              <w:rPr>
                <w:rFonts w:cstheme="minorHAnsi"/>
                <w:sz w:val="24"/>
                <w:szCs w:val="24"/>
              </w:rPr>
            </w:pPr>
            <w:r w:rsidRPr="00224D31">
              <w:rPr>
                <w:rFonts w:cstheme="minorHAnsi"/>
                <w:b/>
                <w:sz w:val="24"/>
                <w:szCs w:val="24"/>
              </w:rPr>
              <w:t>Categoria 3</w:t>
            </w:r>
          </w:p>
        </w:tc>
        <w:tc>
          <w:tcPr>
            <w:tcW w:w="8221" w:type="dxa"/>
          </w:tcPr>
          <w:p w14:paraId="2B70950A"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parzialmente; sono necessari dei miglioramenti sostanziali.</w:t>
            </w:r>
            <w:r w:rsidRPr="00224D31">
              <w:rPr>
                <w:rFonts w:cstheme="minorHAnsi"/>
                <w:sz w:val="24"/>
                <w:szCs w:val="24"/>
              </w:rPr>
              <w:t xml:space="preserve"> Sono state riscontrate gravi carenze che espongono i Fondi al rischio di irregolarità. L'impatto sul funzionamento efficace dei requisiti chiave/ delle autorità / del sistema è significativo.</w:t>
            </w:r>
          </w:p>
        </w:tc>
      </w:tr>
      <w:tr w:rsidR="00BC7B38" w:rsidRPr="00224D31" w14:paraId="7A6BAB2B" w14:textId="77777777" w:rsidTr="00CE572E">
        <w:tc>
          <w:tcPr>
            <w:tcW w:w="1555" w:type="dxa"/>
          </w:tcPr>
          <w:p w14:paraId="6FCCC0DC" w14:textId="77777777" w:rsidR="00BC7B38" w:rsidRPr="00224D31" w:rsidRDefault="00BC7B38" w:rsidP="00CE572E">
            <w:pPr>
              <w:spacing w:after="120"/>
              <w:rPr>
                <w:rFonts w:cstheme="minorHAnsi"/>
                <w:sz w:val="24"/>
                <w:szCs w:val="24"/>
              </w:rPr>
            </w:pPr>
            <w:r w:rsidRPr="00224D31">
              <w:rPr>
                <w:rFonts w:cstheme="minorHAnsi"/>
                <w:b/>
                <w:sz w:val="24"/>
                <w:szCs w:val="24"/>
              </w:rPr>
              <w:t>Categoria 4</w:t>
            </w:r>
          </w:p>
        </w:tc>
        <w:tc>
          <w:tcPr>
            <w:tcW w:w="8221" w:type="dxa"/>
          </w:tcPr>
          <w:p w14:paraId="5F9DE8F0" w14:textId="77777777" w:rsidR="00BC7B38" w:rsidRPr="00224D31" w:rsidRDefault="00BC7B38" w:rsidP="00CE572E">
            <w:pPr>
              <w:spacing w:after="120"/>
              <w:jc w:val="both"/>
              <w:rPr>
                <w:rFonts w:cstheme="minorHAnsi"/>
                <w:sz w:val="24"/>
                <w:szCs w:val="24"/>
              </w:rPr>
            </w:pPr>
            <w:r w:rsidRPr="00224D31">
              <w:rPr>
                <w:rFonts w:cstheme="minorHAnsi"/>
                <w:b/>
                <w:sz w:val="24"/>
                <w:szCs w:val="24"/>
              </w:rPr>
              <w:t>In generale non funziona</w:t>
            </w:r>
            <w:r w:rsidRPr="00224D31">
              <w:rPr>
                <w:rFonts w:cstheme="minorHAnsi"/>
                <w:sz w:val="24"/>
                <w:szCs w:val="24"/>
              </w:rPr>
              <w:t>. Sono state riscontrate numerose carenze gravi e/o di vasta portata che espongono i Fondi al rischio di irregolarità. L'impatto sul funzionamento efficace dei requisiti principali/ delle autorità / del sistema oggetto di valutazione è significativo – i requisiti fondamentali / le autorità / il sistema oggetto di valutazione funzionano male o non funzionano affatto.</w:t>
            </w:r>
          </w:p>
          <w:p w14:paraId="1D0F98F5" w14:textId="77777777" w:rsidR="00CE6353" w:rsidRPr="00224D31" w:rsidRDefault="00CE6353" w:rsidP="00CE572E">
            <w:pPr>
              <w:spacing w:after="120"/>
              <w:jc w:val="both"/>
              <w:rPr>
                <w:rFonts w:cstheme="minorHAnsi"/>
                <w:sz w:val="24"/>
                <w:szCs w:val="24"/>
              </w:rPr>
            </w:pPr>
          </w:p>
        </w:tc>
      </w:tr>
    </w:tbl>
    <w:p w14:paraId="2F131739" w14:textId="5F5BF85D" w:rsidR="00C87EF5" w:rsidRPr="00224D31" w:rsidRDefault="00C87EF5" w:rsidP="00E22BF4">
      <w:pPr>
        <w:rPr>
          <w:rFonts w:cstheme="minorHAnsi"/>
          <w:sz w:val="24"/>
          <w:szCs w:val="24"/>
        </w:rPr>
      </w:pPr>
    </w:p>
    <w:sectPr w:rsidR="00C87EF5" w:rsidRPr="00224D31" w:rsidSect="002B35F8">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74644" w14:textId="77777777" w:rsidR="001018CB" w:rsidRDefault="001018CB" w:rsidP="000D5AE0">
      <w:pPr>
        <w:spacing w:after="0" w:line="240" w:lineRule="auto"/>
      </w:pPr>
      <w:r>
        <w:separator/>
      </w:r>
    </w:p>
  </w:endnote>
  <w:endnote w:type="continuationSeparator" w:id="0">
    <w:p w14:paraId="4AC85D26" w14:textId="77777777" w:rsidR="001018CB" w:rsidRDefault="001018CB"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IDFont+F2">
    <w:altName w:val="Times New Roman"/>
    <w:panose1 w:val="00000000000000000000"/>
    <w:charset w:val="B1"/>
    <w:family w:val="auto"/>
    <w:notTrueType/>
    <w:pitch w:val="default"/>
    <w:sig w:usb0="00000801"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346A0" w14:textId="7EBAB568" w:rsidR="00512677" w:rsidRPr="00B648FA" w:rsidRDefault="00512677" w:rsidP="000D5AE0">
    <w:pPr>
      <w:pStyle w:val="Pidipagina"/>
      <w:jc w:val="right"/>
      <w:rPr>
        <w:sz w:val="16"/>
        <w:szCs w:val="16"/>
      </w:rPr>
    </w:pPr>
    <w:r>
      <w:rPr>
        <w:rFonts w:cs="Tahoma"/>
        <w:bCs/>
        <w:snapToGrid w:val="0"/>
        <w:color w:val="000000"/>
        <w:sz w:val="16"/>
        <w:szCs w:val="16"/>
      </w:rPr>
      <w:t>Rapporto</w:t>
    </w:r>
    <w:r w:rsidR="006C632A">
      <w:rPr>
        <w:rFonts w:cs="Tahoma"/>
        <w:bCs/>
        <w:snapToGrid w:val="0"/>
        <w:color w:val="000000"/>
        <w:sz w:val="16"/>
        <w:szCs w:val="16"/>
      </w:rPr>
      <w:t xml:space="preserve"> generale</w:t>
    </w:r>
    <w:r>
      <w:rPr>
        <w:rFonts w:cs="Tahoma"/>
        <w:bCs/>
        <w:snapToGrid w:val="0"/>
        <w:color w:val="000000"/>
        <w:sz w:val="16"/>
        <w:szCs w:val="16"/>
      </w:rPr>
      <w:t xml:space="preserve"> </w:t>
    </w:r>
    <w:r w:rsidR="00F87E56">
      <w:rPr>
        <w:rFonts w:cs="Tahoma"/>
        <w:bCs/>
        <w:snapToGrid w:val="0"/>
        <w:color w:val="000000"/>
        <w:sz w:val="16"/>
        <w:szCs w:val="16"/>
      </w:rPr>
      <w:t>Audit di Sistema –PON SPAO</w:t>
    </w:r>
    <w:r w:rsidRPr="00B648FA">
      <w:rPr>
        <w:sz w:val="16"/>
        <w:szCs w:val="16"/>
      </w:rPr>
      <w:t xml:space="preserve"> |</w:t>
    </w:r>
    <w:sdt>
      <w:sdtPr>
        <w:rPr>
          <w:sz w:val="16"/>
          <w:szCs w:val="16"/>
        </w:rPr>
        <w:id w:val="1917818289"/>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D57E36">
          <w:rPr>
            <w:noProof/>
            <w:sz w:val="16"/>
            <w:szCs w:val="16"/>
          </w:rPr>
          <w:t>17</w:t>
        </w:r>
        <w:r w:rsidRPr="00B648FA">
          <w:rPr>
            <w:sz w:val="16"/>
            <w:szCs w:val="16"/>
          </w:rPr>
          <w:fldChar w:fldCharType="end"/>
        </w:r>
      </w:sdtContent>
    </w:sdt>
  </w:p>
  <w:p w14:paraId="469940C4" w14:textId="77777777" w:rsidR="00512677" w:rsidRDefault="0051267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22DFA" w14:textId="77777777" w:rsidR="001018CB" w:rsidRDefault="001018CB" w:rsidP="000D5AE0">
      <w:pPr>
        <w:spacing w:after="0" w:line="240" w:lineRule="auto"/>
      </w:pPr>
      <w:r>
        <w:separator/>
      </w:r>
    </w:p>
  </w:footnote>
  <w:footnote w:type="continuationSeparator" w:id="0">
    <w:p w14:paraId="6EA469FE" w14:textId="77777777" w:rsidR="001018CB" w:rsidRDefault="001018CB" w:rsidP="000D5A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696"/>
      <w:gridCol w:w="4942"/>
    </w:tblGrid>
    <w:tr w:rsidR="00512677" w14:paraId="761192FB" w14:textId="77777777" w:rsidTr="00271AF9">
      <w:trPr>
        <w:trHeight w:val="1290"/>
      </w:trPr>
      <w:tc>
        <w:tcPr>
          <w:tcW w:w="2436" w:type="pct"/>
          <w:shd w:val="clear" w:color="auto" w:fill="auto"/>
        </w:tcPr>
        <w:p w14:paraId="550A9F27" w14:textId="77777777" w:rsidR="00512677" w:rsidRDefault="00512677" w:rsidP="00EF325D">
          <w:pPr>
            <w:pStyle w:val="Intestazione"/>
          </w:pPr>
          <w:r>
            <w:rPr>
              <w:noProof/>
              <w:lang w:eastAsia="it-IT"/>
            </w:rPr>
            <w:drawing>
              <wp:inline distT="0" distB="0" distL="0" distR="0" wp14:anchorId="0BA13E43" wp14:editId="43DE3475">
                <wp:extent cx="895350" cy="7524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752475"/>
                        </a:xfrm>
                        <a:prstGeom prst="rect">
                          <a:avLst/>
                        </a:prstGeom>
                        <a:noFill/>
                        <a:ln>
                          <a:noFill/>
                        </a:ln>
                      </pic:spPr>
                    </pic:pic>
                  </a:graphicData>
                </a:graphic>
              </wp:inline>
            </w:drawing>
          </w:r>
        </w:p>
      </w:tc>
      <w:tc>
        <w:tcPr>
          <w:tcW w:w="2564" w:type="pct"/>
          <w:shd w:val="clear" w:color="auto" w:fill="auto"/>
        </w:tcPr>
        <w:p w14:paraId="13887C34" w14:textId="77777777" w:rsidR="00512677" w:rsidRDefault="00512677" w:rsidP="00EF325D">
          <w:pPr>
            <w:pStyle w:val="Intestazione"/>
            <w:jc w:val="right"/>
          </w:pPr>
          <w:r>
            <w:rPr>
              <w:noProof/>
              <w:lang w:eastAsia="it-IT"/>
            </w:rPr>
            <w:drawing>
              <wp:inline distT="0" distB="0" distL="0" distR="0" wp14:anchorId="3E8F351C" wp14:editId="16F54D63">
                <wp:extent cx="1181100" cy="7524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752475"/>
                        </a:xfrm>
                        <a:prstGeom prst="rect">
                          <a:avLst/>
                        </a:prstGeom>
                        <a:noFill/>
                        <a:ln>
                          <a:noFill/>
                        </a:ln>
                      </pic:spPr>
                    </pic:pic>
                  </a:graphicData>
                </a:graphic>
              </wp:inline>
            </w:drawing>
          </w:r>
        </w:p>
      </w:tc>
    </w:tr>
  </w:tbl>
  <w:p w14:paraId="1B409AF3" w14:textId="77777777" w:rsidR="00512677" w:rsidRDefault="0051267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8AF67" w14:textId="61407A7B" w:rsidR="00512677" w:rsidRDefault="00C40CFB" w:rsidP="006C632A">
    <w:pPr>
      <w:pStyle w:val="Intestazione"/>
      <w:jc w:val="center"/>
    </w:pPr>
    <w:r>
      <w:rPr>
        <w:noProof/>
        <w:lang w:eastAsia="it-IT"/>
      </w:rPr>
      <w:drawing>
        <wp:inline distT="0" distB="0" distL="0" distR="0" wp14:anchorId="01A7BB1F" wp14:editId="521C91C2">
          <wp:extent cx="6120130" cy="868045"/>
          <wp:effectExtent l="0" t="0" r="0" b="8255"/>
          <wp:docPr id="6" name="Picture 5"/>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rotWithShape="1">
                  <a:blip r:embed="rId1" cstate="print">
                    <a:extLst>
                      <a:ext uri="{28A0092B-C50C-407E-A947-70E740481C1C}">
                        <a14:useLocalDpi xmlns:a14="http://schemas.microsoft.com/office/drawing/2010/main" val="0"/>
                      </a:ext>
                    </a:extLst>
                  </a:blip>
                  <a:srcRect t="54308"/>
                  <a:stretch/>
                </pic:blipFill>
                <pic:spPr bwMode="auto">
                  <a:xfrm>
                    <a:off x="0" y="0"/>
                    <a:ext cx="6120130" cy="86804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F222A" w14:textId="7FF7B58E" w:rsidR="00512677" w:rsidRDefault="00C40CFB" w:rsidP="002B35F8">
    <w:pPr>
      <w:pStyle w:val="Intestazione"/>
      <w:jc w:val="center"/>
    </w:pPr>
    <w:r>
      <w:rPr>
        <w:noProof/>
        <w:lang w:eastAsia="it-IT"/>
      </w:rPr>
      <w:drawing>
        <wp:inline distT="0" distB="0" distL="0" distR="0" wp14:anchorId="5CFCF754" wp14:editId="45EC1CC8">
          <wp:extent cx="6120130" cy="868045"/>
          <wp:effectExtent l="0" t="0" r="0" b="8255"/>
          <wp:docPr id="4" name="Picture 5"/>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rotWithShape="1">
                  <a:blip r:embed="rId1" cstate="print">
                    <a:extLst>
                      <a:ext uri="{28A0092B-C50C-407E-A947-70E740481C1C}">
                        <a14:useLocalDpi xmlns:a14="http://schemas.microsoft.com/office/drawing/2010/main" val="0"/>
                      </a:ext>
                    </a:extLst>
                  </a:blip>
                  <a:srcRect t="54308"/>
                  <a:stretch/>
                </pic:blipFill>
                <pic:spPr bwMode="auto">
                  <a:xfrm>
                    <a:off x="0" y="0"/>
                    <a:ext cx="6120130" cy="86804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E9625" w14:textId="23DC530A" w:rsidR="00512677" w:rsidRDefault="00F87E56">
    <w:pPr>
      <w:pStyle w:val="Intestazione"/>
    </w:pPr>
    <w:r>
      <w:rPr>
        <w:noProof/>
        <w:lang w:eastAsia="it-IT"/>
      </w:rPr>
      <w:drawing>
        <wp:inline distT="0" distB="0" distL="0" distR="0" wp14:anchorId="566A79CD" wp14:editId="4DCF9F23">
          <wp:extent cx="6120130" cy="868045"/>
          <wp:effectExtent l="0" t="0" r="0" b="8255"/>
          <wp:docPr id="5" name="Picture 5"/>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rotWithShape="1">
                  <a:blip r:embed="rId1" cstate="print">
                    <a:extLst>
                      <a:ext uri="{28A0092B-C50C-407E-A947-70E740481C1C}">
                        <a14:useLocalDpi xmlns:a14="http://schemas.microsoft.com/office/drawing/2010/main" val="0"/>
                      </a:ext>
                    </a:extLst>
                  </a:blip>
                  <a:srcRect t="54308"/>
                  <a:stretch/>
                </pic:blipFill>
                <pic:spPr bwMode="auto">
                  <a:xfrm>
                    <a:off x="0" y="0"/>
                    <a:ext cx="6120130" cy="8680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F38F4"/>
    <w:multiLevelType w:val="hybridMultilevel"/>
    <w:tmpl w:val="F5FA0C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B032F2"/>
    <w:multiLevelType w:val="multilevel"/>
    <w:tmpl w:val="612C5C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04F7C9B"/>
    <w:multiLevelType w:val="hybridMultilevel"/>
    <w:tmpl w:val="48F2D2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4101392"/>
    <w:multiLevelType w:val="hybridMultilevel"/>
    <w:tmpl w:val="346ED1BC"/>
    <w:lvl w:ilvl="0" w:tplc="04100001">
      <w:start w:val="1"/>
      <w:numFmt w:val="bullet"/>
      <w:lvlText w:val=""/>
      <w:lvlJc w:val="left"/>
      <w:pPr>
        <w:ind w:left="720" w:hanging="360"/>
      </w:pPr>
      <w:rPr>
        <w:rFonts w:ascii="Symbol" w:hAnsi="Symbol" w:hint="default"/>
      </w:rPr>
    </w:lvl>
    <w:lvl w:ilvl="1" w:tplc="ABB61892">
      <w:numFmt w:val="bullet"/>
      <w:lvlText w:val="-"/>
      <w:lvlJc w:val="left"/>
      <w:pPr>
        <w:ind w:left="1440" w:hanging="360"/>
      </w:pPr>
      <w:rPr>
        <w:rFonts w:asciiTheme="minorHAnsi" w:eastAsiaTheme="minorHAnsi" w:hAnsiTheme="minorHAnsi" w:cstheme="minorHAns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E12A7D"/>
    <w:multiLevelType w:val="hybridMultilevel"/>
    <w:tmpl w:val="EB247D96"/>
    <w:lvl w:ilvl="0" w:tplc="ABB61892">
      <w:numFmt w:val="bullet"/>
      <w:lvlText w:val="-"/>
      <w:lvlJc w:val="left"/>
      <w:pPr>
        <w:ind w:left="765" w:hanging="360"/>
      </w:pPr>
      <w:rPr>
        <w:rFonts w:asciiTheme="minorHAnsi" w:eastAsiaTheme="minorHAnsi" w:hAnsiTheme="minorHAnsi" w:cstheme="minorHAnsi"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685A7B"/>
    <w:multiLevelType w:val="hybridMultilevel"/>
    <w:tmpl w:val="3E06DC58"/>
    <w:lvl w:ilvl="0" w:tplc="0410000B">
      <w:start w:val="1"/>
      <w:numFmt w:val="bullet"/>
      <w:lvlText w:val=""/>
      <w:lvlJc w:val="left"/>
      <w:pPr>
        <w:ind w:left="1083" w:hanging="360"/>
      </w:pPr>
      <w:rPr>
        <w:rFonts w:ascii="Wingdings" w:hAnsi="Wingdings" w:hint="default"/>
      </w:rPr>
    </w:lvl>
    <w:lvl w:ilvl="1" w:tplc="0410000D">
      <w:start w:val="1"/>
      <w:numFmt w:val="bullet"/>
      <w:lvlText w:val=""/>
      <w:lvlJc w:val="left"/>
      <w:pPr>
        <w:ind w:left="1803" w:hanging="360"/>
      </w:pPr>
      <w:rPr>
        <w:rFonts w:ascii="Wingdings" w:hAnsi="Wingdings" w:hint="default"/>
      </w:rPr>
    </w:lvl>
    <w:lvl w:ilvl="2" w:tplc="04100005" w:tentative="1">
      <w:start w:val="1"/>
      <w:numFmt w:val="bullet"/>
      <w:lvlText w:val=""/>
      <w:lvlJc w:val="left"/>
      <w:pPr>
        <w:ind w:left="2523" w:hanging="360"/>
      </w:pPr>
      <w:rPr>
        <w:rFonts w:ascii="Wingdings" w:hAnsi="Wingdings" w:hint="default"/>
      </w:rPr>
    </w:lvl>
    <w:lvl w:ilvl="3" w:tplc="04100001" w:tentative="1">
      <w:start w:val="1"/>
      <w:numFmt w:val="bullet"/>
      <w:lvlText w:val=""/>
      <w:lvlJc w:val="left"/>
      <w:pPr>
        <w:ind w:left="3243" w:hanging="360"/>
      </w:pPr>
      <w:rPr>
        <w:rFonts w:ascii="Symbol" w:hAnsi="Symbol" w:hint="default"/>
      </w:rPr>
    </w:lvl>
    <w:lvl w:ilvl="4" w:tplc="04100003" w:tentative="1">
      <w:start w:val="1"/>
      <w:numFmt w:val="bullet"/>
      <w:lvlText w:val="o"/>
      <w:lvlJc w:val="left"/>
      <w:pPr>
        <w:ind w:left="3963" w:hanging="360"/>
      </w:pPr>
      <w:rPr>
        <w:rFonts w:ascii="Courier New" w:hAnsi="Courier New" w:cs="Courier New" w:hint="default"/>
      </w:rPr>
    </w:lvl>
    <w:lvl w:ilvl="5" w:tplc="04100005" w:tentative="1">
      <w:start w:val="1"/>
      <w:numFmt w:val="bullet"/>
      <w:lvlText w:val=""/>
      <w:lvlJc w:val="left"/>
      <w:pPr>
        <w:ind w:left="4683" w:hanging="360"/>
      </w:pPr>
      <w:rPr>
        <w:rFonts w:ascii="Wingdings" w:hAnsi="Wingdings" w:hint="default"/>
      </w:rPr>
    </w:lvl>
    <w:lvl w:ilvl="6" w:tplc="04100001" w:tentative="1">
      <w:start w:val="1"/>
      <w:numFmt w:val="bullet"/>
      <w:lvlText w:val=""/>
      <w:lvlJc w:val="left"/>
      <w:pPr>
        <w:ind w:left="5403" w:hanging="360"/>
      </w:pPr>
      <w:rPr>
        <w:rFonts w:ascii="Symbol" w:hAnsi="Symbol" w:hint="default"/>
      </w:rPr>
    </w:lvl>
    <w:lvl w:ilvl="7" w:tplc="04100003" w:tentative="1">
      <w:start w:val="1"/>
      <w:numFmt w:val="bullet"/>
      <w:lvlText w:val="o"/>
      <w:lvlJc w:val="left"/>
      <w:pPr>
        <w:ind w:left="6123" w:hanging="360"/>
      </w:pPr>
      <w:rPr>
        <w:rFonts w:ascii="Courier New" w:hAnsi="Courier New" w:cs="Courier New" w:hint="default"/>
      </w:rPr>
    </w:lvl>
    <w:lvl w:ilvl="8" w:tplc="04100005" w:tentative="1">
      <w:start w:val="1"/>
      <w:numFmt w:val="bullet"/>
      <w:lvlText w:val=""/>
      <w:lvlJc w:val="left"/>
      <w:pPr>
        <w:ind w:left="6843" w:hanging="360"/>
      </w:pPr>
      <w:rPr>
        <w:rFonts w:ascii="Wingdings" w:hAnsi="Wingdings" w:hint="default"/>
      </w:rPr>
    </w:lvl>
  </w:abstractNum>
  <w:abstractNum w:abstractNumId="7" w15:restartNumberingAfterBreak="0">
    <w:nsid w:val="63992B12"/>
    <w:multiLevelType w:val="hybridMultilevel"/>
    <w:tmpl w:val="17DE23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F94893"/>
    <w:multiLevelType w:val="hybridMultilevel"/>
    <w:tmpl w:val="36EA00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660AF9"/>
    <w:multiLevelType w:val="multilevel"/>
    <w:tmpl w:val="B58E7C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
  </w:num>
  <w:num w:numId="3">
    <w:abstractNumId w:val="9"/>
  </w:num>
  <w:num w:numId="4">
    <w:abstractNumId w:val="7"/>
  </w:num>
  <w:num w:numId="5">
    <w:abstractNumId w:val="0"/>
  </w:num>
  <w:num w:numId="6">
    <w:abstractNumId w:val="6"/>
  </w:num>
  <w:num w:numId="7">
    <w:abstractNumId w:val="3"/>
  </w:num>
  <w:num w:numId="8">
    <w:abstractNumId w:val="8"/>
  </w:num>
  <w:num w:numId="9">
    <w:abstractNumId w:val="4"/>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1"/>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469"/>
    <w:rsid w:val="00002D05"/>
    <w:rsid w:val="00003107"/>
    <w:rsid w:val="0000616B"/>
    <w:rsid w:val="00024BB6"/>
    <w:rsid w:val="00026CEF"/>
    <w:rsid w:val="00041657"/>
    <w:rsid w:val="00041E37"/>
    <w:rsid w:val="00041FA3"/>
    <w:rsid w:val="00046DC8"/>
    <w:rsid w:val="000536EE"/>
    <w:rsid w:val="00053D15"/>
    <w:rsid w:val="0005569F"/>
    <w:rsid w:val="00056754"/>
    <w:rsid w:val="00056D84"/>
    <w:rsid w:val="00080599"/>
    <w:rsid w:val="00080931"/>
    <w:rsid w:val="000829F1"/>
    <w:rsid w:val="00083701"/>
    <w:rsid w:val="00086E40"/>
    <w:rsid w:val="0008752F"/>
    <w:rsid w:val="00092DD0"/>
    <w:rsid w:val="00093F84"/>
    <w:rsid w:val="00096A9D"/>
    <w:rsid w:val="000A7623"/>
    <w:rsid w:val="000B0C46"/>
    <w:rsid w:val="000C0994"/>
    <w:rsid w:val="000C31C1"/>
    <w:rsid w:val="000C59B3"/>
    <w:rsid w:val="000D1C82"/>
    <w:rsid w:val="000D5AE0"/>
    <w:rsid w:val="000E09E5"/>
    <w:rsid w:val="000E0E4A"/>
    <w:rsid w:val="000E2A60"/>
    <w:rsid w:val="000F48BA"/>
    <w:rsid w:val="000F512B"/>
    <w:rsid w:val="000F68BB"/>
    <w:rsid w:val="000F7A87"/>
    <w:rsid w:val="001018CB"/>
    <w:rsid w:val="00105BC2"/>
    <w:rsid w:val="00114968"/>
    <w:rsid w:val="001310AF"/>
    <w:rsid w:val="0013352B"/>
    <w:rsid w:val="00134D05"/>
    <w:rsid w:val="001509E9"/>
    <w:rsid w:val="00153873"/>
    <w:rsid w:val="00153CD1"/>
    <w:rsid w:val="00154E17"/>
    <w:rsid w:val="00156CF0"/>
    <w:rsid w:val="001574B8"/>
    <w:rsid w:val="00157A1B"/>
    <w:rsid w:val="00163C8C"/>
    <w:rsid w:val="00165068"/>
    <w:rsid w:val="00173C9A"/>
    <w:rsid w:val="0017483F"/>
    <w:rsid w:val="001752CE"/>
    <w:rsid w:val="00182219"/>
    <w:rsid w:val="001824F2"/>
    <w:rsid w:val="00186259"/>
    <w:rsid w:val="001A00FB"/>
    <w:rsid w:val="001A34DF"/>
    <w:rsid w:val="001A4E4A"/>
    <w:rsid w:val="001A53E3"/>
    <w:rsid w:val="001A5869"/>
    <w:rsid w:val="001C3EDF"/>
    <w:rsid w:val="001C5401"/>
    <w:rsid w:val="001D01E3"/>
    <w:rsid w:val="001D19E2"/>
    <w:rsid w:val="001D3F31"/>
    <w:rsid w:val="001D4BF7"/>
    <w:rsid w:val="001D675E"/>
    <w:rsid w:val="001D6A41"/>
    <w:rsid w:val="001E25AD"/>
    <w:rsid w:val="001F0E27"/>
    <w:rsid w:val="001F20FA"/>
    <w:rsid w:val="002002A9"/>
    <w:rsid w:val="00201476"/>
    <w:rsid w:val="002079E1"/>
    <w:rsid w:val="002204DE"/>
    <w:rsid w:val="00221F6C"/>
    <w:rsid w:val="00223F4F"/>
    <w:rsid w:val="002247EA"/>
    <w:rsid w:val="00224D31"/>
    <w:rsid w:val="0023796F"/>
    <w:rsid w:val="00245D88"/>
    <w:rsid w:val="00247DEE"/>
    <w:rsid w:val="00251C51"/>
    <w:rsid w:val="00260256"/>
    <w:rsid w:val="00260A55"/>
    <w:rsid w:val="00271AF9"/>
    <w:rsid w:val="002762C0"/>
    <w:rsid w:val="0027736E"/>
    <w:rsid w:val="002803F1"/>
    <w:rsid w:val="0028513E"/>
    <w:rsid w:val="002930EF"/>
    <w:rsid w:val="002964BF"/>
    <w:rsid w:val="00297038"/>
    <w:rsid w:val="00297E64"/>
    <w:rsid w:val="002A29B5"/>
    <w:rsid w:val="002A347B"/>
    <w:rsid w:val="002A4075"/>
    <w:rsid w:val="002A574A"/>
    <w:rsid w:val="002B35F8"/>
    <w:rsid w:val="002B4F56"/>
    <w:rsid w:val="002C1836"/>
    <w:rsid w:val="002D174B"/>
    <w:rsid w:val="002D3801"/>
    <w:rsid w:val="002E2BA0"/>
    <w:rsid w:val="002E2CDC"/>
    <w:rsid w:val="002E32FE"/>
    <w:rsid w:val="002E6A2E"/>
    <w:rsid w:val="002E725E"/>
    <w:rsid w:val="002E798B"/>
    <w:rsid w:val="002F02B1"/>
    <w:rsid w:val="002F1D60"/>
    <w:rsid w:val="002F59A6"/>
    <w:rsid w:val="002F69C2"/>
    <w:rsid w:val="00300D0A"/>
    <w:rsid w:val="00307AF2"/>
    <w:rsid w:val="00315265"/>
    <w:rsid w:val="00321288"/>
    <w:rsid w:val="00325D6C"/>
    <w:rsid w:val="0032600C"/>
    <w:rsid w:val="0032711A"/>
    <w:rsid w:val="003337CC"/>
    <w:rsid w:val="003513F8"/>
    <w:rsid w:val="003522D0"/>
    <w:rsid w:val="00362BCA"/>
    <w:rsid w:val="00375C16"/>
    <w:rsid w:val="00377BE0"/>
    <w:rsid w:val="00380D3C"/>
    <w:rsid w:val="00384F7D"/>
    <w:rsid w:val="00390A80"/>
    <w:rsid w:val="003A076F"/>
    <w:rsid w:val="003A09D9"/>
    <w:rsid w:val="003A6B3C"/>
    <w:rsid w:val="003A762B"/>
    <w:rsid w:val="003C212B"/>
    <w:rsid w:val="003C603F"/>
    <w:rsid w:val="003D3901"/>
    <w:rsid w:val="003D408A"/>
    <w:rsid w:val="003E1D28"/>
    <w:rsid w:val="003E2F74"/>
    <w:rsid w:val="003F595B"/>
    <w:rsid w:val="00401A5C"/>
    <w:rsid w:val="00406F46"/>
    <w:rsid w:val="00414FDC"/>
    <w:rsid w:val="0042535E"/>
    <w:rsid w:val="0042782B"/>
    <w:rsid w:val="00431193"/>
    <w:rsid w:val="00433691"/>
    <w:rsid w:val="00443811"/>
    <w:rsid w:val="00451FA1"/>
    <w:rsid w:val="00454798"/>
    <w:rsid w:val="00462C8C"/>
    <w:rsid w:val="00462F35"/>
    <w:rsid w:val="00464C75"/>
    <w:rsid w:val="0047526B"/>
    <w:rsid w:val="0047556B"/>
    <w:rsid w:val="004756E2"/>
    <w:rsid w:val="00476BE3"/>
    <w:rsid w:val="00483115"/>
    <w:rsid w:val="0049241D"/>
    <w:rsid w:val="004925D8"/>
    <w:rsid w:val="00495C28"/>
    <w:rsid w:val="004A06B6"/>
    <w:rsid w:val="004A12BD"/>
    <w:rsid w:val="004A6799"/>
    <w:rsid w:val="004A7B11"/>
    <w:rsid w:val="004B49D7"/>
    <w:rsid w:val="004B6FF2"/>
    <w:rsid w:val="004C09B9"/>
    <w:rsid w:val="004D74EB"/>
    <w:rsid w:val="004E0BD7"/>
    <w:rsid w:val="004F1ECE"/>
    <w:rsid w:val="004F271B"/>
    <w:rsid w:val="004F28AD"/>
    <w:rsid w:val="00502DB6"/>
    <w:rsid w:val="005032E6"/>
    <w:rsid w:val="00510120"/>
    <w:rsid w:val="00510E99"/>
    <w:rsid w:val="00512677"/>
    <w:rsid w:val="00512B81"/>
    <w:rsid w:val="00515F60"/>
    <w:rsid w:val="00517D8C"/>
    <w:rsid w:val="00522936"/>
    <w:rsid w:val="0052777C"/>
    <w:rsid w:val="00531025"/>
    <w:rsid w:val="00532295"/>
    <w:rsid w:val="005402E7"/>
    <w:rsid w:val="00540886"/>
    <w:rsid w:val="00553CE5"/>
    <w:rsid w:val="00556A89"/>
    <w:rsid w:val="005601F5"/>
    <w:rsid w:val="005662EC"/>
    <w:rsid w:val="005729CF"/>
    <w:rsid w:val="00577CCF"/>
    <w:rsid w:val="00596342"/>
    <w:rsid w:val="005A79E6"/>
    <w:rsid w:val="005B00A2"/>
    <w:rsid w:val="005B593A"/>
    <w:rsid w:val="005C563E"/>
    <w:rsid w:val="005C56F6"/>
    <w:rsid w:val="005C6A3E"/>
    <w:rsid w:val="005C7CA0"/>
    <w:rsid w:val="005D1A1E"/>
    <w:rsid w:val="005D56CE"/>
    <w:rsid w:val="005D7C00"/>
    <w:rsid w:val="005E0B86"/>
    <w:rsid w:val="005E51B0"/>
    <w:rsid w:val="005E6ADD"/>
    <w:rsid w:val="005F0909"/>
    <w:rsid w:val="005F113A"/>
    <w:rsid w:val="005F3FAC"/>
    <w:rsid w:val="0061013E"/>
    <w:rsid w:val="00614CBC"/>
    <w:rsid w:val="00614ED2"/>
    <w:rsid w:val="00621AE2"/>
    <w:rsid w:val="00622CD5"/>
    <w:rsid w:val="006305E1"/>
    <w:rsid w:val="00644E44"/>
    <w:rsid w:val="00654E24"/>
    <w:rsid w:val="00664C5D"/>
    <w:rsid w:val="00670FDD"/>
    <w:rsid w:val="0067348B"/>
    <w:rsid w:val="00673DC5"/>
    <w:rsid w:val="006816FB"/>
    <w:rsid w:val="006821EA"/>
    <w:rsid w:val="00682DC0"/>
    <w:rsid w:val="00685EEE"/>
    <w:rsid w:val="00687120"/>
    <w:rsid w:val="006949A2"/>
    <w:rsid w:val="00694DC6"/>
    <w:rsid w:val="006A230E"/>
    <w:rsid w:val="006A4B1E"/>
    <w:rsid w:val="006B05FB"/>
    <w:rsid w:val="006B3612"/>
    <w:rsid w:val="006B7B7E"/>
    <w:rsid w:val="006C1321"/>
    <w:rsid w:val="006C540A"/>
    <w:rsid w:val="006C5B15"/>
    <w:rsid w:val="006C632A"/>
    <w:rsid w:val="006D2449"/>
    <w:rsid w:val="006D4A2E"/>
    <w:rsid w:val="006E0A7F"/>
    <w:rsid w:val="006E4450"/>
    <w:rsid w:val="006E6A37"/>
    <w:rsid w:val="006E7DD7"/>
    <w:rsid w:val="006F0E54"/>
    <w:rsid w:val="007125B6"/>
    <w:rsid w:val="00716E1A"/>
    <w:rsid w:val="0074693F"/>
    <w:rsid w:val="0075027F"/>
    <w:rsid w:val="007514CC"/>
    <w:rsid w:val="00753C15"/>
    <w:rsid w:val="00757C56"/>
    <w:rsid w:val="00764567"/>
    <w:rsid w:val="00765B38"/>
    <w:rsid w:val="0078247B"/>
    <w:rsid w:val="0079169F"/>
    <w:rsid w:val="007951B4"/>
    <w:rsid w:val="007A3714"/>
    <w:rsid w:val="007C0526"/>
    <w:rsid w:val="007C08AC"/>
    <w:rsid w:val="007C1B52"/>
    <w:rsid w:val="007D1474"/>
    <w:rsid w:val="007D34C5"/>
    <w:rsid w:val="007E06C4"/>
    <w:rsid w:val="007E2428"/>
    <w:rsid w:val="007E3DA5"/>
    <w:rsid w:val="007F2E7C"/>
    <w:rsid w:val="00800350"/>
    <w:rsid w:val="00800F16"/>
    <w:rsid w:val="008021DA"/>
    <w:rsid w:val="00802293"/>
    <w:rsid w:val="008037F6"/>
    <w:rsid w:val="00804D08"/>
    <w:rsid w:val="00804E8C"/>
    <w:rsid w:val="00813C2E"/>
    <w:rsid w:val="00816A14"/>
    <w:rsid w:val="00825E57"/>
    <w:rsid w:val="008349B1"/>
    <w:rsid w:val="00837DC4"/>
    <w:rsid w:val="00844881"/>
    <w:rsid w:val="008457E3"/>
    <w:rsid w:val="00852774"/>
    <w:rsid w:val="00855C85"/>
    <w:rsid w:val="00863501"/>
    <w:rsid w:val="00866D93"/>
    <w:rsid w:val="008726A6"/>
    <w:rsid w:val="00880982"/>
    <w:rsid w:val="0088142D"/>
    <w:rsid w:val="00886CF9"/>
    <w:rsid w:val="00897E97"/>
    <w:rsid w:val="008A6E6D"/>
    <w:rsid w:val="008B2767"/>
    <w:rsid w:val="008B42C1"/>
    <w:rsid w:val="008D2635"/>
    <w:rsid w:val="008D7AB1"/>
    <w:rsid w:val="008E0FEE"/>
    <w:rsid w:val="008E1A7F"/>
    <w:rsid w:val="008E2AAD"/>
    <w:rsid w:val="008E5494"/>
    <w:rsid w:val="008F0DF4"/>
    <w:rsid w:val="008F7BC4"/>
    <w:rsid w:val="009024D5"/>
    <w:rsid w:val="00913B74"/>
    <w:rsid w:val="009157CD"/>
    <w:rsid w:val="0093188B"/>
    <w:rsid w:val="00940D28"/>
    <w:rsid w:val="009527FB"/>
    <w:rsid w:val="00957DA3"/>
    <w:rsid w:val="00962F6B"/>
    <w:rsid w:val="00970CCA"/>
    <w:rsid w:val="009752D6"/>
    <w:rsid w:val="00992E6B"/>
    <w:rsid w:val="00994B64"/>
    <w:rsid w:val="009A093B"/>
    <w:rsid w:val="009B19DA"/>
    <w:rsid w:val="009B2DF6"/>
    <w:rsid w:val="009B52F5"/>
    <w:rsid w:val="009C39CB"/>
    <w:rsid w:val="009D4E34"/>
    <w:rsid w:val="009E1C92"/>
    <w:rsid w:val="009E2099"/>
    <w:rsid w:val="009F180A"/>
    <w:rsid w:val="009F220A"/>
    <w:rsid w:val="00A00F66"/>
    <w:rsid w:val="00A06EE8"/>
    <w:rsid w:val="00A14AB2"/>
    <w:rsid w:val="00A3029A"/>
    <w:rsid w:val="00A32DD5"/>
    <w:rsid w:val="00A336C4"/>
    <w:rsid w:val="00A33ADF"/>
    <w:rsid w:val="00A34D1E"/>
    <w:rsid w:val="00A4777F"/>
    <w:rsid w:val="00A5332A"/>
    <w:rsid w:val="00A55DD7"/>
    <w:rsid w:val="00A56ADD"/>
    <w:rsid w:val="00A56F29"/>
    <w:rsid w:val="00A5709A"/>
    <w:rsid w:val="00A63474"/>
    <w:rsid w:val="00A74813"/>
    <w:rsid w:val="00A751DD"/>
    <w:rsid w:val="00A75A32"/>
    <w:rsid w:val="00A76469"/>
    <w:rsid w:val="00A77101"/>
    <w:rsid w:val="00A855E9"/>
    <w:rsid w:val="00A85C07"/>
    <w:rsid w:val="00A87E09"/>
    <w:rsid w:val="00A937F6"/>
    <w:rsid w:val="00A93F67"/>
    <w:rsid w:val="00AA0878"/>
    <w:rsid w:val="00AA52CE"/>
    <w:rsid w:val="00AA591B"/>
    <w:rsid w:val="00AA686A"/>
    <w:rsid w:val="00AB6847"/>
    <w:rsid w:val="00AB6E44"/>
    <w:rsid w:val="00AC0062"/>
    <w:rsid w:val="00AC0D1A"/>
    <w:rsid w:val="00AC5C0A"/>
    <w:rsid w:val="00AD1567"/>
    <w:rsid w:val="00AD5718"/>
    <w:rsid w:val="00AD5E1B"/>
    <w:rsid w:val="00AE2C4C"/>
    <w:rsid w:val="00AE7D60"/>
    <w:rsid w:val="00B018D9"/>
    <w:rsid w:val="00B05DC0"/>
    <w:rsid w:val="00B07548"/>
    <w:rsid w:val="00B114B3"/>
    <w:rsid w:val="00B14B36"/>
    <w:rsid w:val="00B21CEA"/>
    <w:rsid w:val="00B269D8"/>
    <w:rsid w:val="00B31E5F"/>
    <w:rsid w:val="00B43D77"/>
    <w:rsid w:val="00B46369"/>
    <w:rsid w:val="00B52DAB"/>
    <w:rsid w:val="00B53A86"/>
    <w:rsid w:val="00B57FE1"/>
    <w:rsid w:val="00B6062C"/>
    <w:rsid w:val="00B61F2C"/>
    <w:rsid w:val="00B72A36"/>
    <w:rsid w:val="00B83125"/>
    <w:rsid w:val="00B87AF3"/>
    <w:rsid w:val="00B87E8F"/>
    <w:rsid w:val="00B93BFF"/>
    <w:rsid w:val="00B96114"/>
    <w:rsid w:val="00BA07E5"/>
    <w:rsid w:val="00BA5C9A"/>
    <w:rsid w:val="00BB6A48"/>
    <w:rsid w:val="00BC10DA"/>
    <w:rsid w:val="00BC1387"/>
    <w:rsid w:val="00BC4505"/>
    <w:rsid w:val="00BC7B38"/>
    <w:rsid w:val="00BD5650"/>
    <w:rsid w:val="00BD7484"/>
    <w:rsid w:val="00BE5CD8"/>
    <w:rsid w:val="00BE737D"/>
    <w:rsid w:val="00BF133D"/>
    <w:rsid w:val="00BF6237"/>
    <w:rsid w:val="00C01D2F"/>
    <w:rsid w:val="00C10FF0"/>
    <w:rsid w:val="00C147CA"/>
    <w:rsid w:val="00C1764F"/>
    <w:rsid w:val="00C2371D"/>
    <w:rsid w:val="00C26BAE"/>
    <w:rsid w:val="00C2784D"/>
    <w:rsid w:val="00C3365A"/>
    <w:rsid w:val="00C4074B"/>
    <w:rsid w:val="00C40CFB"/>
    <w:rsid w:val="00C428C3"/>
    <w:rsid w:val="00C43B54"/>
    <w:rsid w:val="00C472EB"/>
    <w:rsid w:val="00C500F1"/>
    <w:rsid w:val="00C5291B"/>
    <w:rsid w:val="00C53130"/>
    <w:rsid w:val="00C715D4"/>
    <w:rsid w:val="00C75246"/>
    <w:rsid w:val="00C807F2"/>
    <w:rsid w:val="00C81393"/>
    <w:rsid w:val="00C819BF"/>
    <w:rsid w:val="00C87EF5"/>
    <w:rsid w:val="00C94AED"/>
    <w:rsid w:val="00CA2D50"/>
    <w:rsid w:val="00CA4AFF"/>
    <w:rsid w:val="00CA4E44"/>
    <w:rsid w:val="00CB5825"/>
    <w:rsid w:val="00CC29BE"/>
    <w:rsid w:val="00CC483B"/>
    <w:rsid w:val="00CD0BDE"/>
    <w:rsid w:val="00CD2E0C"/>
    <w:rsid w:val="00CD40C1"/>
    <w:rsid w:val="00CE1EAD"/>
    <w:rsid w:val="00CE46B7"/>
    <w:rsid w:val="00CE572E"/>
    <w:rsid w:val="00CE6353"/>
    <w:rsid w:val="00D01E64"/>
    <w:rsid w:val="00D033F9"/>
    <w:rsid w:val="00D06766"/>
    <w:rsid w:val="00D06B76"/>
    <w:rsid w:val="00D07AAD"/>
    <w:rsid w:val="00D1176E"/>
    <w:rsid w:val="00D14B03"/>
    <w:rsid w:val="00D25FBF"/>
    <w:rsid w:val="00D34442"/>
    <w:rsid w:val="00D36E42"/>
    <w:rsid w:val="00D42B4C"/>
    <w:rsid w:val="00D44901"/>
    <w:rsid w:val="00D454F3"/>
    <w:rsid w:val="00D46308"/>
    <w:rsid w:val="00D469D3"/>
    <w:rsid w:val="00D57DF1"/>
    <w:rsid w:val="00D57E36"/>
    <w:rsid w:val="00D602D6"/>
    <w:rsid w:val="00D60B74"/>
    <w:rsid w:val="00D62A92"/>
    <w:rsid w:val="00D63814"/>
    <w:rsid w:val="00D70939"/>
    <w:rsid w:val="00D734B7"/>
    <w:rsid w:val="00D8065D"/>
    <w:rsid w:val="00D81895"/>
    <w:rsid w:val="00D8220F"/>
    <w:rsid w:val="00D82CC1"/>
    <w:rsid w:val="00D867FB"/>
    <w:rsid w:val="00D90D39"/>
    <w:rsid w:val="00D91618"/>
    <w:rsid w:val="00D926AC"/>
    <w:rsid w:val="00D944D5"/>
    <w:rsid w:val="00D94895"/>
    <w:rsid w:val="00DA0848"/>
    <w:rsid w:val="00DA3889"/>
    <w:rsid w:val="00DB130D"/>
    <w:rsid w:val="00DB3B21"/>
    <w:rsid w:val="00DB6ED0"/>
    <w:rsid w:val="00DB7C24"/>
    <w:rsid w:val="00DC00A2"/>
    <w:rsid w:val="00DC72A3"/>
    <w:rsid w:val="00DD0C3D"/>
    <w:rsid w:val="00DD68A6"/>
    <w:rsid w:val="00DD6B08"/>
    <w:rsid w:val="00DE0A07"/>
    <w:rsid w:val="00DE0C27"/>
    <w:rsid w:val="00DE2CF7"/>
    <w:rsid w:val="00DE5D69"/>
    <w:rsid w:val="00DE6696"/>
    <w:rsid w:val="00DE7DEF"/>
    <w:rsid w:val="00DF316E"/>
    <w:rsid w:val="00DF4E21"/>
    <w:rsid w:val="00DF567C"/>
    <w:rsid w:val="00E029B9"/>
    <w:rsid w:val="00E175C2"/>
    <w:rsid w:val="00E22BF4"/>
    <w:rsid w:val="00E242C1"/>
    <w:rsid w:val="00E260E0"/>
    <w:rsid w:val="00E41904"/>
    <w:rsid w:val="00E5062C"/>
    <w:rsid w:val="00E5225D"/>
    <w:rsid w:val="00E61037"/>
    <w:rsid w:val="00E6428D"/>
    <w:rsid w:val="00E65793"/>
    <w:rsid w:val="00E66001"/>
    <w:rsid w:val="00E739DE"/>
    <w:rsid w:val="00E7430D"/>
    <w:rsid w:val="00E7714B"/>
    <w:rsid w:val="00E80DA1"/>
    <w:rsid w:val="00E872EF"/>
    <w:rsid w:val="00E935D8"/>
    <w:rsid w:val="00EB1DCD"/>
    <w:rsid w:val="00ED16F0"/>
    <w:rsid w:val="00ED6D22"/>
    <w:rsid w:val="00EE088B"/>
    <w:rsid w:val="00EE2D2A"/>
    <w:rsid w:val="00EF325D"/>
    <w:rsid w:val="00EF46DD"/>
    <w:rsid w:val="00EF70CE"/>
    <w:rsid w:val="00F01846"/>
    <w:rsid w:val="00F03696"/>
    <w:rsid w:val="00F04959"/>
    <w:rsid w:val="00F050F0"/>
    <w:rsid w:val="00F120ED"/>
    <w:rsid w:val="00F14BB5"/>
    <w:rsid w:val="00F217DE"/>
    <w:rsid w:val="00F4224A"/>
    <w:rsid w:val="00F60D23"/>
    <w:rsid w:val="00F61C80"/>
    <w:rsid w:val="00F635DC"/>
    <w:rsid w:val="00F6452D"/>
    <w:rsid w:val="00F71138"/>
    <w:rsid w:val="00F863BE"/>
    <w:rsid w:val="00F87E56"/>
    <w:rsid w:val="00F93A1F"/>
    <w:rsid w:val="00F94422"/>
    <w:rsid w:val="00F944DF"/>
    <w:rsid w:val="00F96D5C"/>
    <w:rsid w:val="00FA460E"/>
    <w:rsid w:val="00FA679C"/>
    <w:rsid w:val="00FA7454"/>
    <w:rsid w:val="00FC760D"/>
    <w:rsid w:val="00FD5AB4"/>
    <w:rsid w:val="00FE64E9"/>
    <w:rsid w:val="00FF19A6"/>
    <w:rsid w:val="00FF65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C5F63"/>
  <w15:docId w15:val="{E5D02CBB-7080-463D-9BEE-7315D7326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E572E"/>
  </w:style>
  <w:style w:type="paragraph" w:styleId="Titolo1">
    <w:name w:val="heading 1"/>
    <w:basedOn w:val="Normale"/>
    <w:next w:val="Normale"/>
    <w:link w:val="Titolo1Carattere"/>
    <w:uiPriority w:val="9"/>
    <w:qFormat/>
    <w:rsid w:val="001824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D867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6C5B1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sto_tabella"/>
    <w:basedOn w:val="Normale"/>
    <w:link w:val="ParagrafoelencoCarattere"/>
    <w:uiPriority w:val="34"/>
    <w:qFormat/>
    <w:rsid w:val="006E6A37"/>
    <w:pPr>
      <w:spacing w:after="120" w:line="240" w:lineRule="auto"/>
      <w:ind w:left="720"/>
      <w:contextualSpacing/>
      <w:jc w:val="both"/>
    </w:pPr>
  </w:style>
  <w:style w:type="table" w:styleId="Grigliatabella">
    <w:name w:val="Table Grid"/>
    <w:basedOn w:val="Tabellanormale"/>
    <w:uiPriority w:val="39"/>
    <w:rsid w:val="006E6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Testo_tabella Carattere"/>
    <w:link w:val="Paragrafoelenco"/>
    <w:uiPriority w:val="34"/>
    <w:rsid w:val="006E6A37"/>
  </w:style>
  <w:style w:type="character" w:customStyle="1" w:styleId="Titolo1Carattere">
    <w:name w:val="Titolo 1 Carattere"/>
    <w:basedOn w:val="Carpredefinitoparagrafo"/>
    <w:link w:val="Titolo1"/>
    <w:uiPriority w:val="9"/>
    <w:rsid w:val="001824F2"/>
    <w:rPr>
      <w:rFonts w:asciiTheme="majorHAnsi" w:eastAsiaTheme="majorEastAsia" w:hAnsiTheme="majorHAnsi" w:cstheme="majorBidi"/>
      <w:color w:val="2E74B5" w:themeColor="accent1" w:themeShade="BF"/>
      <w:sz w:val="32"/>
      <w:szCs w:val="32"/>
    </w:rPr>
  </w:style>
  <w:style w:type="paragraph" w:styleId="Sommario1">
    <w:name w:val="toc 1"/>
    <w:basedOn w:val="Normale"/>
    <w:next w:val="Normale"/>
    <w:autoRedefine/>
    <w:uiPriority w:val="39"/>
    <w:unhideWhenUsed/>
    <w:rsid w:val="00532295"/>
    <w:pPr>
      <w:spacing w:after="100"/>
    </w:pPr>
  </w:style>
  <w:style w:type="character" w:styleId="Collegamentoipertestuale">
    <w:name w:val="Hyperlink"/>
    <w:basedOn w:val="Carpredefinitoparagrafo"/>
    <w:uiPriority w:val="99"/>
    <w:unhideWhenUsed/>
    <w:rsid w:val="00532295"/>
    <w:rPr>
      <w:color w:val="0563C1" w:themeColor="hyperlink"/>
      <w:u w:val="single"/>
    </w:rPr>
  </w:style>
  <w:style w:type="character" w:customStyle="1" w:styleId="Titolo2Carattere">
    <w:name w:val="Titolo 2 Carattere"/>
    <w:basedOn w:val="Carpredefinitoparagrafo"/>
    <w:link w:val="Titolo2"/>
    <w:uiPriority w:val="9"/>
    <w:rsid w:val="00D867FB"/>
    <w:rPr>
      <w:rFonts w:asciiTheme="majorHAnsi" w:eastAsiaTheme="majorEastAsia" w:hAnsiTheme="majorHAnsi" w:cstheme="majorBidi"/>
      <w:color w:val="2E74B5" w:themeColor="accent1" w:themeShade="BF"/>
      <w:sz w:val="26"/>
      <w:szCs w:val="26"/>
    </w:rPr>
  </w:style>
  <w:style w:type="paragraph" w:styleId="Intestazione">
    <w:name w:val="header"/>
    <w:basedOn w:val="Normale"/>
    <w:link w:val="IntestazioneCarattere"/>
    <w:uiPriority w:val="99"/>
    <w:unhideWhenUsed/>
    <w:rsid w:val="000D5A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D5AE0"/>
  </w:style>
  <w:style w:type="paragraph" w:styleId="Pidipagina">
    <w:name w:val="footer"/>
    <w:basedOn w:val="Normale"/>
    <w:link w:val="PidipaginaCarattere"/>
    <w:uiPriority w:val="99"/>
    <w:unhideWhenUsed/>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D5AE0"/>
  </w:style>
  <w:style w:type="paragraph" w:styleId="Sommario2">
    <w:name w:val="toc 2"/>
    <w:basedOn w:val="Normale"/>
    <w:next w:val="Normale"/>
    <w:autoRedefine/>
    <w:uiPriority w:val="39"/>
    <w:unhideWhenUsed/>
    <w:rsid w:val="006949A2"/>
    <w:pPr>
      <w:spacing w:after="100"/>
      <w:ind w:left="220"/>
    </w:pPr>
  </w:style>
  <w:style w:type="character" w:styleId="Rimandocommento">
    <w:name w:val="annotation reference"/>
    <w:basedOn w:val="Carpredefinitoparagrafo"/>
    <w:uiPriority w:val="99"/>
    <w:semiHidden/>
    <w:unhideWhenUsed/>
    <w:rsid w:val="00844881"/>
    <w:rPr>
      <w:sz w:val="16"/>
      <w:szCs w:val="16"/>
    </w:rPr>
  </w:style>
  <w:style w:type="paragraph" w:styleId="Testocommento">
    <w:name w:val="annotation text"/>
    <w:basedOn w:val="Normale"/>
    <w:link w:val="TestocommentoCarattere"/>
    <w:uiPriority w:val="99"/>
    <w:unhideWhenUsed/>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844881"/>
    <w:rPr>
      <w:sz w:val="20"/>
      <w:szCs w:val="20"/>
    </w:rPr>
  </w:style>
  <w:style w:type="paragraph" w:styleId="Soggettocommento">
    <w:name w:val="annotation subject"/>
    <w:basedOn w:val="Testocommento"/>
    <w:next w:val="Testocommento"/>
    <w:link w:val="SoggettocommentoCarattere"/>
    <w:uiPriority w:val="99"/>
    <w:semiHidden/>
    <w:unhideWhenUsed/>
    <w:rsid w:val="00844881"/>
    <w:rPr>
      <w:b/>
      <w:bCs/>
    </w:rPr>
  </w:style>
  <w:style w:type="character" w:customStyle="1" w:styleId="SoggettocommentoCarattere">
    <w:name w:val="Soggetto commento Carattere"/>
    <w:basedOn w:val="TestocommentoCarattere"/>
    <w:link w:val="Soggettocommento"/>
    <w:uiPriority w:val="99"/>
    <w:semiHidden/>
    <w:rsid w:val="00844881"/>
    <w:rPr>
      <w:b/>
      <w:bCs/>
      <w:sz w:val="20"/>
      <w:szCs w:val="20"/>
    </w:rPr>
  </w:style>
  <w:style w:type="paragraph" w:styleId="Testofumetto">
    <w:name w:val="Balloon Text"/>
    <w:basedOn w:val="Normale"/>
    <w:link w:val="TestofumettoCarattere"/>
    <w:uiPriority w:val="99"/>
    <w:semiHidden/>
    <w:unhideWhenUsed/>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4881"/>
    <w:rPr>
      <w:rFonts w:ascii="Segoe UI" w:hAnsi="Segoe UI" w:cs="Segoe UI"/>
      <w:sz w:val="18"/>
      <w:szCs w:val="18"/>
    </w:rPr>
  </w:style>
  <w:style w:type="table" w:customStyle="1" w:styleId="Tabellagriglia5scura1">
    <w:name w:val="Tabella griglia 5 scura1"/>
    <w:basedOn w:val="Tabellanormale"/>
    <w:uiPriority w:val="50"/>
    <w:rsid w:val="005601F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Default">
    <w:name w:val="Default"/>
    <w:rsid w:val="00DB6ED0"/>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unhideWhenUsed/>
    <w:rsid w:val="003D408A"/>
    <w:pPr>
      <w:spacing w:after="0" w:line="240" w:lineRule="auto"/>
    </w:pPr>
    <w:rPr>
      <w:rFonts w:ascii="Times New Roman" w:hAnsi="Times New Roman" w:cs="Times New Roman"/>
      <w:sz w:val="24"/>
      <w:szCs w:val="24"/>
      <w:lang w:eastAsia="it-IT"/>
    </w:rPr>
  </w:style>
  <w:style w:type="character" w:styleId="Enfasigrassetto">
    <w:name w:val="Strong"/>
    <w:basedOn w:val="Carpredefinitoparagrafo"/>
    <w:uiPriority w:val="22"/>
    <w:qFormat/>
    <w:rsid w:val="003D408A"/>
    <w:rPr>
      <w:b/>
      <w:bCs/>
    </w:rPr>
  </w:style>
  <w:style w:type="paragraph" w:styleId="Nessunaspaziatura">
    <w:name w:val="No Spacing"/>
    <w:uiPriority w:val="1"/>
    <w:qFormat/>
    <w:rsid w:val="007C0526"/>
    <w:pPr>
      <w:spacing w:after="0" w:line="240" w:lineRule="auto"/>
    </w:pPr>
  </w:style>
  <w:style w:type="paragraph" w:styleId="Revisione">
    <w:name w:val="Revision"/>
    <w:hidden/>
    <w:uiPriority w:val="99"/>
    <w:semiHidden/>
    <w:rsid w:val="002A347B"/>
    <w:pPr>
      <w:spacing w:after="0" w:line="240" w:lineRule="auto"/>
    </w:pPr>
  </w:style>
  <w:style w:type="paragraph" w:customStyle="1" w:styleId="Raccomandazione">
    <w:name w:val="Raccomandazione"/>
    <w:basedOn w:val="Normale"/>
    <w:link w:val="RaccomandazioneChar"/>
    <w:qFormat/>
    <w:rsid w:val="00CE572E"/>
    <w:pPr>
      <w:spacing w:before="120" w:after="120" w:line="240" w:lineRule="auto"/>
      <w:jc w:val="both"/>
    </w:pPr>
    <w:rPr>
      <w:rFonts w:eastAsia="Times New Roman" w:cs="Times New Roman"/>
      <w:b/>
      <w:sz w:val="24"/>
      <w:szCs w:val="24"/>
      <w:lang w:eastAsia="it-IT"/>
    </w:rPr>
  </w:style>
  <w:style w:type="character" w:customStyle="1" w:styleId="RaccomandazioneChar">
    <w:name w:val="Raccomandazione Char"/>
    <w:basedOn w:val="Carpredefinitoparagrafo"/>
    <w:link w:val="Raccomandazione"/>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nhideWhenUsed/>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E260E0"/>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nhideWhenUsed/>
    <w:rsid w:val="00E260E0"/>
    <w:rPr>
      <w:vertAlign w:val="superscript"/>
    </w:rPr>
  </w:style>
  <w:style w:type="paragraph" w:customStyle="1" w:styleId="Text1">
    <w:name w:val="Text 1"/>
    <w:basedOn w:val="Normale"/>
    <w:rsid w:val="004F28AD"/>
    <w:pPr>
      <w:spacing w:after="240" w:line="240" w:lineRule="auto"/>
      <w:ind w:left="482"/>
      <w:jc w:val="both"/>
    </w:pPr>
    <w:rPr>
      <w:rFonts w:ascii="Times New Roman" w:eastAsia="Times New Roman" w:hAnsi="Times New Roman" w:cs="Times New Roman"/>
      <w:snapToGrid w:val="0"/>
      <w:sz w:val="24"/>
      <w:szCs w:val="24"/>
      <w:lang w:val="fr-FR" w:eastAsia="it-IT"/>
    </w:rPr>
  </w:style>
  <w:style w:type="paragraph" w:customStyle="1" w:styleId="ListBullet1">
    <w:name w:val="List Bullet 1"/>
    <w:basedOn w:val="Text1"/>
    <w:rsid w:val="004F28AD"/>
    <w:pPr>
      <w:tabs>
        <w:tab w:val="num" w:pos="765"/>
      </w:tabs>
      <w:ind w:left="765" w:hanging="283"/>
    </w:pPr>
  </w:style>
  <w:style w:type="character" w:customStyle="1" w:styleId="Titolo3Carattere">
    <w:name w:val="Titolo 3 Carattere"/>
    <w:basedOn w:val="Carpredefinitoparagrafo"/>
    <w:link w:val="Titolo3"/>
    <w:uiPriority w:val="9"/>
    <w:semiHidden/>
    <w:rsid w:val="006C5B15"/>
    <w:rPr>
      <w:rFonts w:asciiTheme="majorHAnsi" w:eastAsiaTheme="majorEastAsia" w:hAnsiTheme="majorHAnsi" w:cstheme="majorBidi"/>
      <w:color w:val="1F4D78" w:themeColor="accent1" w:themeShade="7F"/>
      <w:sz w:val="24"/>
      <w:szCs w:val="24"/>
    </w:rPr>
  </w:style>
  <w:style w:type="paragraph" w:styleId="Sommario3">
    <w:name w:val="toc 3"/>
    <w:basedOn w:val="Normale"/>
    <w:next w:val="Normale"/>
    <w:autoRedefine/>
    <w:uiPriority w:val="39"/>
    <w:unhideWhenUsed/>
    <w:rsid w:val="006C5B1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69146">
      <w:bodyDiv w:val="1"/>
      <w:marLeft w:val="0"/>
      <w:marRight w:val="0"/>
      <w:marTop w:val="0"/>
      <w:marBottom w:val="0"/>
      <w:divBdr>
        <w:top w:val="none" w:sz="0" w:space="0" w:color="auto"/>
        <w:left w:val="none" w:sz="0" w:space="0" w:color="auto"/>
        <w:bottom w:val="none" w:sz="0" w:space="0" w:color="auto"/>
        <w:right w:val="none" w:sz="0" w:space="0" w:color="auto"/>
      </w:divBdr>
    </w:div>
    <w:div w:id="130946519">
      <w:bodyDiv w:val="1"/>
      <w:marLeft w:val="0"/>
      <w:marRight w:val="0"/>
      <w:marTop w:val="0"/>
      <w:marBottom w:val="0"/>
      <w:divBdr>
        <w:top w:val="none" w:sz="0" w:space="0" w:color="auto"/>
        <w:left w:val="none" w:sz="0" w:space="0" w:color="auto"/>
        <w:bottom w:val="none" w:sz="0" w:space="0" w:color="auto"/>
        <w:right w:val="none" w:sz="0" w:space="0" w:color="auto"/>
      </w:divBdr>
    </w:div>
    <w:div w:id="136537334">
      <w:bodyDiv w:val="1"/>
      <w:marLeft w:val="0"/>
      <w:marRight w:val="0"/>
      <w:marTop w:val="0"/>
      <w:marBottom w:val="0"/>
      <w:divBdr>
        <w:top w:val="none" w:sz="0" w:space="0" w:color="auto"/>
        <w:left w:val="none" w:sz="0" w:space="0" w:color="auto"/>
        <w:bottom w:val="none" w:sz="0" w:space="0" w:color="auto"/>
        <w:right w:val="none" w:sz="0" w:space="0" w:color="auto"/>
      </w:divBdr>
    </w:div>
    <w:div w:id="144131017">
      <w:bodyDiv w:val="1"/>
      <w:marLeft w:val="0"/>
      <w:marRight w:val="0"/>
      <w:marTop w:val="0"/>
      <w:marBottom w:val="0"/>
      <w:divBdr>
        <w:top w:val="none" w:sz="0" w:space="0" w:color="auto"/>
        <w:left w:val="none" w:sz="0" w:space="0" w:color="auto"/>
        <w:bottom w:val="none" w:sz="0" w:space="0" w:color="auto"/>
        <w:right w:val="none" w:sz="0" w:space="0" w:color="auto"/>
      </w:divBdr>
    </w:div>
    <w:div w:id="146089868">
      <w:bodyDiv w:val="1"/>
      <w:marLeft w:val="0"/>
      <w:marRight w:val="0"/>
      <w:marTop w:val="0"/>
      <w:marBottom w:val="0"/>
      <w:divBdr>
        <w:top w:val="none" w:sz="0" w:space="0" w:color="auto"/>
        <w:left w:val="none" w:sz="0" w:space="0" w:color="auto"/>
        <w:bottom w:val="none" w:sz="0" w:space="0" w:color="auto"/>
        <w:right w:val="none" w:sz="0" w:space="0" w:color="auto"/>
      </w:divBdr>
    </w:div>
    <w:div w:id="277299134">
      <w:bodyDiv w:val="1"/>
      <w:marLeft w:val="0"/>
      <w:marRight w:val="0"/>
      <w:marTop w:val="0"/>
      <w:marBottom w:val="0"/>
      <w:divBdr>
        <w:top w:val="none" w:sz="0" w:space="0" w:color="auto"/>
        <w:left w:val="none" w:sz="0" w:space="0" w:color="auto"/>
        <w:bottom w:val="none" w:sz="0" w:space="0" w:color="auto"/>
        <w:right w:val="none" w:sz="0" w:space="0" w:color="auto"/>
      </w:divBdr>
    </w:div>
    <w:div w:id="282201170">
      <w:bodyDiv w:val="1"/>
      <w:marLeft w:val="0"/>
      <w:marRight w:val="0"/>
      <w:marTop w:val="0"/>
      <w:marBottom w:val="0"/>
      <w:divBdr>
        <w:top w:val="none" w:sz="0" w:space="0" w:color="auto"/>
        <w:left w:val="none" w:sz="0" w:space="0" w:color="auto"/>
        <w:bottom w:val="none" w:sz="0" w:space="0" w:color="auto"/>
        <w:right w:val="none" w:sz="0" w:space="0" w:color="auto"/>
      </w:divBdr>
    </w:div>
    <w:div w:id="315694372">
      <w:bodyDiv w:val="1"/>
      <w:marLeft w:val="0"/>
      <w:marRight w:val="0"/>
      <w:marTop w:val="0"/>
      <w:marBottom w:val="0"/>
      <w:divBdr>
        <w:top w:val="none" w:sz="0" w:space="0" w:color="auto"/>
        <w:left w:val="none" w:sz="0" w:space="0" w:color="auto"/>
        <w:bottom w:val="none" w:sz="0" w:space="0" w:color="auto"/>
        <w:right w:val="none" w:sz="0" w:space="0" w:color="auto"/>
      </w:divBdr>
    </w:div>
    <w:div w:id="341593686">
      <w:bodyDiv w:val="1"/>
      <w:marLeft w:val="0"/>
      <w:marRight w:val="0"/>
      <w:marTop w:val="0"/>
      <w:marBottom w:val="0"/>
      <w:divBdr>
        <w:top w:val="none" w:sz="0" w:space="0" w:color="auto"/>
        <w:left w:val="none" w:sz="0" w:space="0" w:color="auto"/>
        <w:bottom w:val="none" w:sz="0" w:space="0" w:color="auto"/>
        <w:right w:val="none" w:sz="0" w:space="0" w:color="auto"/>
      </w:divBdr>
    </w:div>
    <w:div w:id="349180313">
      <w:bodyDiv w:val="1"/>
      <w:marLeft w:val="0"/>
      <w:marRight w:val="0"/>
      <w:marTop w:val="0"/>
      <w:marBottom w:val="0"/>
      <w:divBdr>
        <w:top w:val="none" w:sz="0" w:space="0" w:color="auto"/>
        <w:left w:val="none" w:sz="0" w:space="0" w:color="auto"/>
        <w:bottom w:val="none" w:sz="0" w:space="0" w:color="auto"/>
        <w:right w:val="none" w:sz="0" w:space="0" w:color="auto"/>
      </w:divBdr>
    </w:div>
    <w:div w:id="371613817">
      <w:bodyDiv w:val="1"/>
      <w:marLeft w:val="0"/>
      <w:marRight w:val="0"/>
      <w:marTop w:val="0"/>
      <w:marBottom w:val="0"/>
      <w:divBdr>
        <w:top w:val="none" w:sz="0" w:space="0" w:color="auto"/>
        <w:left w:val="none" w:sz="0" w:space="0" w:color="auto"/>
        <w:bottom w:val="none" w:sz="0" w:space="0" w:color="auto"/>
        <w:right w:val="none" w:sz="0" w:space="0" w:color="auto"/>
      </w:divBdr>
    </w:div>
    <w:div w:id="401611129">
      <w:bodyDiv w:val="1"/>
      <w:marLeft w:val="0"/>
      <w:marRight w:val="0"/>
      <w:marTop w:val="0"/>
      <w:marBottom w:val="0"/>
      <w:divBdr>
        <w:top w:val="none" w:sz="0" w:space="0" w:color="auto"/>
        <w:left w:val="none" w:sz="0" w:space="0" w:color="auto"/>
        <w:bottom w:val="none" w:sz="0" w:space="0" w:color="auto"/>
        <w:right w:val="none" w:sz="0" w:space="0" w:color="auto"/>
      </w:divBdr>
    </w:div>
    <w:div w:id="414254453">
      <w:bodyDiv w:val="1"/>
      <w:marLeft w:val="0"/>
      <w:marRight w:val="0"/>
      <w:marTop w:val="0"/>
      <w:marBottom w:val="0"/>
      <w:divBdr>
        <w:top w:val="none" w:sz="0" w:space="0" w:color="auto"/>
        <w:left w:val="none" w:sz="0" w:space="0" w:color="auto"/>
        <w:bottom w:val="none" w:sz="0" w:space="0" w:color="auto"/>
        <w:right w:val="none" w:sz="0" w:space="0" w:color="auto"/>
      </w:divBdr>
    </w:div>
    <w:div w:id="496850289">
      <w:bodyDiv w:val="1"/>
      <w:marLeft w:val="0"/>
      <w:marRight w:val="0"/>
      <w:marTop w:val="0"/>
      <w:marBottom w:val="0"/>
      <w:divBdr>
        <w:top w:val="none" w:sz="0" w:space="0" w:color="auto"/>
        <w:left w:val="none" w:sz="0" w:space="0" w:color="auto"/>
        <w:bottom w:val="none" w:sz="0" w:space="0" w:color="auto"/>
        <w:right w:val="none" w:sz="0" w:space="0" w:color="auto"/>
      </w:divBdr>
    </w:div>
    <w:div w:id="497354557">
      <w:bodyDiv w:val="1"/>
      <w:marLeft w:val="0"/>
      <w:marRight w:val="0"/>
      <w:marTop w:val="0"/>
      <w:marBottom w:val="0"/>
      <w:divBdr>
        <w:top w:val="none" w:sz="0" w:space="0" w:color="auto"/>
        <w:left w:val="none" w:sz="0" w:space="0" w:color="auto"/>
        <w:bottom w:val="none" w:sz="0" w:space="0" w:color="auto"/>
        <w:right w:val="none" w:sz="0" w:space="0" w:color="auto"/>
      </w:divBdr>
    </w:div>
    <w:div w:id="517013763">
      <w:bodyDiv w:val="1"/>
      <w:marLeft w:val="0"/>
      <w:marRight w:val="0"/>
      <w:marTop w:val="0"/>
      <w:marBottom w:val="0"/>
      <w:divBdr>
        <w:top w:val="none" w:sz="0" w:space="0" w:color="auto"/>
        <w:left w:val="none" w:sz="0" w:space="0" w:color="auto"/>
        <w:bottom w:val="none" w:sz="0" w:space="0" w:color="auto"/>
        <w:right w:val="none" w:sz="0" w:space="0" w:color="auto"/>
      </w:divBdr>
    </w:div>
    <w:div w:id="537545253">
      <w:bodyDiv w:val="1"/>
      <w:marLeft w:val="0"/>
      <w:marRight w:val="0"/>
      <w:marTop w:val="0"/>
      <w:marBottom w:val="0"/>
      <w:divBdr>
        <w:top w:val="none" w:sz="0" w:space="0" w:color="auto"/>
        <w:left w:val="none" w:sz="0" w:space="0" w:color="auto"/>
        <w:bottom w:val="none" w:sz="0" w:space="0" w:color="auto"/>
        <w:right w:val="none" w:sz="0" w:space="0" w:color="auto"/>
      </w:divBdr>
    </w:div>
    <w:div w:id="548226188">
      <w:bodyDiv w:val="1"/>
      <w:marLeft w:val="0"/>
      <w:marRight w:val="0"/>
      <w:marTop w:val="0"/>
      <w:marBottom w:val="0"/>
      <w:divBdr>
        <w:top w:val="none" w:sz="0" w:space="0" w:color="auto"/>
        <w:left w:val="none" w:sz="0" w:space="0" w:color="auto"/>
        <w:bottom w:val="none" w:sz="0" w:space="0" w:color="auto"/>
        <w:right w:val="none" w:sz="0" w:space="0" w:color="auto"/>
      </w:divBdr>
    </w:div>
    <w:div w:id="611398951">
      <w:bodyDiv w:val="1"/>
      <w:marLeft w:val="0"/>
      <w:marRight w:val="0"/>
      <w:marTop w:val="0"/>
      <w:marBottom w:val="0"/>
      <w:divBdr>
        <w:top w:val="none" w:sz="0" w:space="0" w:color="auto"/>
        <w:left w:val="none" w:sz="0" w:space="0" w:color="auto"/>
        <w:bottom w:val="none" w:sz="0" w:space="0" w:color="auto"/>
        <w:right w:val="none" w:sz="0" w:space="0" w:color="auto"/>
      </w:divBdr>
    </w:div>
    <w:div w:id="654072723">
      <w:bodyDiv w:val="1"/>
      <w:marLeft w:val="0"/>
      <w:marRight w:val="0"/>
      <w:marTop w:val="0"/>
      <w:marBottom w:val="0"/>
      <w:divBdr>
        <w:top w:val="none" w:sz="0" w:space="0" w:color="auto"/>
        <w:left w:val="none" w:sz="0" w:space="0" w:color="auto"/>
        <w:bottom w:val="none" w:sz="0" w:space="0" w:color="auto"/>
        <w:right w:val="none" w:sz="0" w:space="0" w:color="auto"/>
      </w:divBdr>
    </w:div>
    <w:div w:id="784420794">
      <w:bodyDiv w:val="1"/>
      <w:marLeft w:val="0"/>
      <w:marRight w:val="0"/>
      <w:marTop w:val="0"/>
      <w:marBottom w:val="0"/>
      <w:divBdr>
        <w:top w:val="none" w:sz="0" w:space="0" w:color="auto"/>
        <w:left w:val="none" w:sz="0" w:space="0" w:color="auto"/>
        <w:bottom w:val="none" w:sz="0" w:space="0" w:color="auto"/>
        <w:right w:val="none" w:sz="0" w:space="0" w:color="auto"/>
      </w:divBdr>
    </w:div>
    <w:div w:id="816340061">
      <w:bodyDiv w:val="1"/>
      <w:marLeft w:val="0"/>
      <w:marRight w:val="0"/>
      <w:marTop w:val="0"/>
      <w:marBottom w:val="0"/>
      <w:divBdr>
        <w:top w:val="none" w:sz="0" w:space="0" w:color="auto"/>
        <w:left w:val="none" w:sz="0" w:space="0" w:color="auto"/>
        <w:bottom w:val="none" w:sz="0" w:space="0" w:color="auto"/>
        <w:right w:val="none" w:sz="0" w:space="0" w:color="auto"/>
      </w:divBdr>
    </w:div>
    <w:div w:id="821699858">
      <w:bodyDiv w:val="1"/>
      <w:marLeft w:val="0"/>
      <w:marRight w:val="0"/>
      <w:marTop w:val="0"/>
      <w:marBottom w:val="0"/>
      <w:divBdr>
        <w:top w:val="none" w:sz="0" w:space="0" w:color="auto"/>
        <w:left w:val="none" w:sz="0" w:space="0" w:color="auto"/>
        <w:bottom w:val="none" w:sz="0" w:space="0" w:color="auto"/>
        <w:right w:val="none" w:sz="0" w:space="0" w:color="auto"/>
      </w:divBdr>
    </w:div>
    <w:div w:id="872422083">
      <w:bodyDiv w:val="1"/>
      <w:marLeft w:val="0"/>
      <w:marRight w:val="0"/>
      <w:marTop w:val="0"/>
      <w:marBottom w:val="0"/>
      <w:divBdr>
        <w:top w:val="none" w:sz="0" w:space="0" w:color="auto"/>
        <w:left w:val="none" w:sz="0" w:space="0" w:color="auto"/>
        <w:bottom w:val="none" w:sz="0" w:space="0" w:color="auto"/>
        <w:right w:val="none" w:sz="0" w:space="0" w:color="auto"/>
      </w:divBdr>
    </w:div>
    <w:div w:id="986133684">
      <w:bodyDiv w:val="1"/>
      <w:marLeft w:val="0"/>
      <w:marRight w:val="0"/>
      <w:marTop w:val="0"/>
      <w:marBottom w:val="0"/>
      <w:divBdr>
        <w:top w:val="none" w:sz="0" w:space="0" w:color="auto"/>
        <w:left w:val="none" w:sz="0" w:space="0" w:color="auto"/>
        <w:bottom w:val="none" w:sz="0" w:space="0" w:color="auto"/>
        <w:right w:val="none" w:sz="0" w:space="0" w:color="auto"/>
      </w:divBdr>
    </w:div>
    <w:div w:id="1004623319">
      <w:bodyDiv w:val="1"/>
      <w:marLeft w:val="0"/>
      <w:marRight w:val="0"/>
      <w:marTop w:val="0"/>
      <w:marBottom w:val="0"/>
      <w:divBdr>
        <w:top w:val="none" w:sz="0" w:space="0" w:color="auto"/>
        <w:left w:val="none" w:sz="0" w:space="0" w:color="auto"/>
        <w:bottom w:val="none" w:sz="0" w:space="0" w:color="auto"/>
        <w:right w:val="none" w:sz="0" w:space="0" w:color="auto"/>
      </w:divBdr>
    </w:div>
    <w:div w:id="1075398669">
      <w:bodyDiv w:val="1"/>
      <w:marLeft w:val="0"/>
      <w:marRight w:val="0"/>
      <w:marTop w:val="0"/>
      <w:marBottom w:val="0"/>
      <w:divBdr>
        <w:top w:val="none" w:sz="0" w:space="0" w:color="auto"/>
        <w:left w:val="none" w:sz="0" w:space="0" w:color="auto"/>
        <w:bottom w:val="none" w:sz="0" w:space="0" w:color="auto"/>
        <w:right w:val="none" w:sz="0" w:space="0" w:color="auto"/>
      </w:divBdr>
    </w:div>
    <w:div w:id="1119374564">
      <w:bodyDiv w:val="1"/>
      <w:marLeft w:val="0"/>
      <w:marRight w:val="0"/>
      <w:marTop w:val="0"/>
      <w:marBottom w:val="0"/>
      <w:divBdr>
        <w:top w:val="none" w:sz="0" w:space="0" w:color="auto"/>
        <w:left w:val="none" w:sz="0" w:space="0" w:color="auto"/>
        <w:bottom w:val="none" w:sz="0" w:space="0" w:color="auto"/>
        <w:right w:val="none" w:sz="0" w:space="0" w:color="auto"/>
      </w:divBdr>
    </w:div>
    <w:div w:id="1130591038">
      <w:bodyDiv w:val="1"/>
      <w:marLeft w:val="0"/>
      <w:marRight w:val="0"/>
      <w:marTop w:val="0"/>
      <w:marBottom w:val="0"/>
      <w:divBdr>
        <w:top w:val="none" w:sz="0" w:space="0" w:color="auto"/>
        <w:left w:val="none" w:sz="0" w:space="0" w:color="auto"/>
        <w:bottom w:val="none" w:sz="0" w:space="0" w:color="auto"/>
        <w:right w:val="none" w:sz="0" w:space="0" w:color="auto"/>
      </w:divBdr>
    </w:div>
    <w:div w:id="1179810836">
      <w:bodyDiv w:val="1"/>
      <w:marLeft w:val="0"/>
      <w:marRight w:val="0"/>
      <w:marTop w:val="0"/>
      <w:marBottom w:val="0"/>
      <w:divBdr>
        <w:top w:val="none" w:sz="0" w:space="0" w:color="auto"/>
        <w:left w:val="none" w:sz="0" w:space="0" w:color="auto"/>
        <w:bottom w:val="none" w:sz="0" w:space="0" w:color="auto"/>
        <w:right w:val="none" w:sz="0" w:space="0" w:color="auto"/>
      </w:divBdr>
    </w:div>
    <w:div w:id="1180125761">
      <w:bodyDiv w:val="1"/>
      <w:marLeft w:val="0"/>
      <w:marRight w:val="0"/>
      <w:marTop w:val="0"/>
      <w:marBottom w:val="0"/>
      <w:divBdr>
        <w:top w:val="none" w:sz="0" w:space="0" w:color="auto"/>
        <w:left w:val="none" w:sz="0" w:space="0" w:color="auto"/>
        <w:bottom w:val="none" w:sz="0" w:space="0" w:color="auto"/>
        <w:right w:val="none" w:sz="0" w:space="0" w:color="auto"/>
      </w:divBdr>
    </w:div>
    <w:div w:id="1198547812">
      <w:bodyDiv w:val="1"/>
      <w:marLeft w:val="0"/>
      <w:marRight w:val="0"/>
      <w:marTop w:val="0"/>
      <w:marBottom w:val="0"/>
      <w:divBdr>
        <w:top w:val="none" w:sz="0" w:space="0" w:color="auto"/>
        <w:left w:val="none" w:sz="0" w:space="0" w:color="auto"/>
        <w:bottom w:val="none" w:sz="0" w:space="0" w:color="auto"/>
        <w:right w:val="none" w:sz="0" w:space="0" w:color="auto"/>
      </w:divBdr>
    </w:div>
    <w:div w:id="1243293633">
      <w:bodyDiv w:val="1"/>
      <w:marLeft w:val="0"/>
      <w:marRight w:val="0"/>
      <w:marTop w:val="0"/>
      <w:marBottom w:val="0"/>
      <w:divBdr>
        <w:top w:val="none" w:sz="0" w:space="0" w:color="auto"/>
        <w:left w:val="none" w:sz="0" w:space="0" w:color="auto"/>
        <w:bottom w:val="none" w:sz="0" w:space="0" w:color="auto"/>
        <w:right w:val="none" w:sz="0" w:space="0" w:color="auto"/>
      </w:divBdr>
    </w:div>
    <w:div w:id="1256939460">
      <w:bodyDiv w:val="1"/>
      <w:marLeft w:val="0"/>
      <w:marRight w:val="0"/>
      <w:marTop w:val="0"/>
      <w:marBottom w:val="0"/>
      <w:divBdr>
        <w:top w:val="none" w:sz="0" w:space="0" w:color="auto"/>
        <w:left w:val="none" w:sz="0" w:space="0" w:color="auto"/>
        <w:bottom w:val="none" w:sz="0" w:space="0" w:color="auto"/>
        <w:right w:val="none" w:sz="0" w:space="0" w:color="auto"/>
      </w:divBdr>
    </w:div>
    <w:div w:id="1289580356">
      <w:bodyDiv w:val="1"/>
      <w:marLeft w:val="0"/>
      <w:marRight w:val="0"/>
      <w:marTop w:val="0"/>
      <w:marBottom w:val="0"/>
      <w:divBdr>
        <w:top w:val="none" w:sz="0" w:space="0" w:color="auto"/>
        <w:left w:val="none" w:sz="0" w:space="0" w:color="auto"/>
        <w:bottom w:val="none" w:sz="0" w:space="0" w:color="auto"/>
        <w:right w:val="none" w:sz="0" w:space="0" w:color="auto"/>
      </w:divBdr>
    </w:div>
    <w:div w:id="1302730598">
      <w:bodyDiv w:val="1"/>
      <w:marLeft w:val="0"/>
      <w:marRight w:val="0"/>
      <w:marTop w:val="0"/>
      <w:marBottom w:val="0"/>
      <w:divBdr>
        <w:top w:val="none" w:sz="0" w:space="0" w:color="auto"/>
        <w:left w:val="none" w:sz="0" w:space="0" w:color="auto"/>
        <w:bottom w:val="none" w:sz="0" w:space="0" w:color="auto"/>
        <w:right w:val="none" w:sz="0" w:space="0" w:color="auto"/>
      </w:divBdr>
    </w:div>
    <w:div w:id="1490975093">
      <w:bodyDiv w:val="1"/>
      <w:marLeft w:val="0"/>
      <w:marRight w:val="0"/>
      <w:marTop w:val="0"/>
      <w:marBottom w:val="0"/>
      <w:divBdr>
        <w:top w:val="none" w:sz="0" w:space="0" w:color="auto"/>
        <w:left w:val="none" w:sz="0" w:space="0" w:color="auto"/>
        <w:bottom w:val="none" w:sz="0" w:space="0" w:color="auto"/>
        <w:right w:val="none" w:sz="0" w:space="0" w:color="auto"/>
      </w:divBdr>
    </w:div>
    <w:div w:id="1533568292">
      <w:bodyDiv w:val="1"/>
      <w:marLeft w:val="0"/>
      <w:marRight w:val="0"/>
      <w:marTop w:val="0"/>
      <w:marBottom w:val="0"/>
      <w:divBdr>
        <w:top w:val="none" w:sz="0" w:space="0" w:color="auto"/>
        <w:left w:val="none" w:sz="0" w:space="0" w:color="auto"/>
        <w:bottom w:val="none" w:sz="0" w:space="0" w:color="auto"/>
        <w:right w:val="none" w:sz="0" w:space="0" w:color="auto"/>
      </w:divBdr>
    </w:div>
    <w:div w:id="1542865599">
      <w:bodyDiv w:val="1"/>
      <w:marLeft w:val="0"/>
      <w:marRight w:val="0"/>
      <w:marTop w:val="0"/>
      <w:marBottom w:val="0"/>
      <w:divBdr>
        <w:top w:val="none" w:sz="0" w:space="0" w:color="auto"/>
        <w:left w:val="none" w:sz="0" w:space="0" w:color="auto"/>
        <w:bottom w:val="none" w:sz="0" w:space="0" w:color="auto"/>
        <w:right w:val="none" w:sz="0" w:space="0" w:color="auto"/>
      </w:divBdr>
    </w:div>
    <w:div w:id="1575242107">
      <w:bodyDiv w:val="1"/>
      <w:marLeft w:val="0"/>
      <w:marRight w:val="0"/>
      <w:marTop w:val="0"/>
      <w:marBottom w:val="0"/>
      <w:divBdr>
        <w:top w:val="none" w:sz="0" w:space="0" w:color="auto"/>
        <w:left w:val="none" w:sz="0" w:space="0" w:color="auto"/>
        <w:bottom w:val="none" w:sz="0" w:space="0" w:color="auto"/>
        <w:right w:val="none" w:sz="0" w:space="0" w:color="auto"/>
      </w:divBdr>
    </w:div>
    <w:div w:id="1700154814">
      <w:bodyDiv w:val="1"/>
      <w:marLeft w:val="0"/>
      <w:marRight w:val="0"/>
      <w:marTop w:val="0"/>
      <w:marBottom w:val="0"/>
      <w:divBdr>
        <w:top w:val="none" w:sz="0" w:space="0" w:color="auto"/>
        <w:left w:val="none" w:sz="0" w:space="0" w:color="auto"/>
        <w:bottom w:val="none" w:sz="0" w:space="0" w:color="auto"/>
        <w:right w:val="none" w:sz="0" w:space="0" w:color="auto"/>
      </w:divBdr>
    </w:div>
    <w:div w:id="1866287863">
      <w:bodyDiv w:val="1"/>
      <w:marLeft w:val="0"/>
      <w:marRight w:val="0"/>
      <w:marTop w:val="0"/>
      <w:marBottom w:val="0"/>
      <w:divBdr>
        <w:top w:val="none" w:sz="0" w:space="0" w:color="auto"/>
        <w:left w:val="none" w:sz="0" w:space="0" w:color="auto"/>
        <w:bottom w:val="none" w:sz="0" w:space="0" w:color="auto"/>
        <w:right w:val="none" w:sz="0" w:space="0" w:color="auto"/>
      </w:divBdr>
    </w:div>
    <w:div w:id="1882788896">
      <w:bodyDiv w:val="1"/>
      <w:marLeft w:val="0"/>
      <w:marRight w:val="0"/>
      <w:marTop w:val="0"/>
      <w:marBottom w:val="0"/>
      <w:divBdr>
        <w:top w:val="none" w:sz="0" w:space="0" w:color="auto"/>
        <w:left w:val="none" w:sz="0" w:space="0" w:color="auto"/>
        <w:bottom w:val="none" w:sz="0" w:space="0" w:color="auto"/>
        <w:right w:val="none" w:sz="0" w:space="0" w:color="auto"/>
      </w:divBdr>
    </w:div>
    <w:div w:id="1891375664">
      <w:bodyDiv w:val="1"/>
      <w:marLeft w:val="0"/>
      <w:marRight w:val="0"/>
      <w:marTop w:val="0"/>
      <w:marBottom w:val="0"/>
      <w:divBdr>
        <w:top w:val="none" w:sz="0" w:space="0" w:color="auto"/>
        <w:left w:val="none" w:sz="0" w:space="0" w:color="auto"/>
        <w:bottom w:val="none" w:sz="0" w:space="0" w:color="auto"/>
        <w:right w:val="none" w:sz="0" w:space="0" w:color="auto"/>
      </w:divBdr>
    </w:div>
    <w:div w:id="1944721213">
      <w:bodyDiv w:val="1"/>
      <w:marLeft w:val="0"/>
      <w:marRight w:val="0"/>
      <w:marTop w:val="0"/>
      <w:marBottom w:val="0"/>
      <w:divBdr>
        <w:top w:val="none" w:sz="0" w:space="0" w:color="auto"/>
        <w:left w:val="none" w:sz="0" w:space="0" w:color="auto"/>
        <w:bottom w:val="none" w:sz="0" w:space="0" w:color="auto"/>
        <w:right w:val="none" w:sz="0" w:space="0" w:color="auto"/>
      </w:divBdr>
    </w:div>
    <w:div w:id="1963806044">
      <w:bodyDiv w:val="1"/>
      <w:marLeft w:val="0"/>
      <w:marRight w:val="0"/>
      <w:marTop w:val="0"/>
      <w:marBottom w:val="0"/>
      <w:divBdr>
        <w:top w:val="none" w:sz="0" w:space="0" w:color="auto"/>
        <w:left w:val="none" w:sz="0" w:space="0" w:color="auto"/>
        <w:bottom w:val="none" w:sz="0" w:space="0" w:color="auto"/>
        <w:right w:val="none" w:sz="0" w:space="0" w:color="auto"/>
      </w:divBdr>
    </w:div>
    <w:div w:id="1982343769">
      <w:bodyDiv w:val="1"/>
      <w:marLeft w:val="0"/>
      <w:marRight w:val="0"/>
      <w:marTop w:val="0"/>
      <w:marBottom w:val="0"/>
      <w:divBdr>
        <w:top w:val="none" w:sz="0" w:space="0" w:color="auto"/>
        <w:left w:val="none" w:sz="0" w:space="0" w:color="auto"/>
        <w:bottom w:val="none" w:sz="0" w:space="0" w:color="auto"/>
        <w:right w:val="none" w:sz="0" w:space="0" w:color="auto"/>
      </w:divBdr>
    </w:div>
    <w:div w:id="2025669419">
      <w:bodyDiv w:val="1"/>
      <w:marLeft w:val="0"/>
      <w:marRight w:val="0"/>
      <w:marTop w:val="0"/>
      <w:marBottom w:val="0"/>
      <w:divBdr>
        <w:top w:val="none" w:sz="0" w:space="0" w:color="auto"/>
        <w:left w:val="none" w:sz="0" w:space="0" w:color="auto"/>
        <w:bottom w:val="none" w:sz="0" w:space="0" w:color="auto"/>
        <w:right w:val="none" w:sz="0" w:space="0" w:color="auto"/>
      </w:divBdr>
    </w:div>
    <w:div w:id="2058965445">
      <w:bodyDiv w:val="1"/>
      <w:marLeft w:val="0"/>
      <w:marRight w:val="0"/>
      <w:marTop w:val="0"/>
      <w:marBottom w:val="0"/>
      <w:divBdr>
        <w:top w:val="none" w:sz="0" w:space="0" w:color="auto"/>
        <w:left w:val="none" w:sz="0" w:space="0" w:color="auto"/>
        <w:bottom w:val="none" w:sz="0" w:space="0" w:color="auto"/>
        <w:right w:val="none" w:sz="0" w:space="0" w:color="auto"/>
      </w:divBdr>
    </w:div>
    <w:div w:id="2106029875">
      <w:bodyDiv w:val="1"/>
      <w:marLeft w:val="0"/>
      <w:marRight w:val="0"/>
      <w:marTop w:val="0"/>
      <w:marBottom w:val="0"/>
      <w:divBdr>
        <w:top w:val="none" w:sz="0" w:space="0" w:color="auto"/>
        <w:left w:val="none" w:sz="0" w:space="0" w:color="auto"/>
        <w:bottom w:val="none" w:sz="0" w:space="0" w:color="auto"/>
        <w:right w:val="none" w:sz="0" w:space="0" w:color="auto"/>
      </w:divBdr>
    </w:div>
    <w:div w:id="2112048216">
      <w:bodyDiv w:val="1"/>
      <w:marLeft w:val="0"/>
      <w:marRight w:val="0"/>
      <w:marTop w:val="0"/>
      <w:marBottom w:val="0"/>
      <w:divBdr>
        <w:top w:val="none" w:sz="0" w:space="0" w:color="auto"/>
        <w:left w:val="none" w:sz="0" w:space="0" w:color="auto"/>
        <w:bottom w:val="none" w:sz="0" w:space="0" w:color="auto"/>
        <w:right w:val="none" w:sz="0" w:space="0" w:color="auto"/>
      </w:divBdr>
    </w:div>
    <w:div w:id="2112235960">
      <w:bodyDiv w:val="1"/>
      <w:marLeft w:val="0"/>
      <w:marRight w:val="0"/>
      <w:marTop w:val="0"/>
      <w:marBottom w:val="0"/>
      <w:divBdr>
        <w:top w:val="none" w:sz="0" w:space="0" w:color="auto"/>
        <w:left w:val="none" w:sz="0" w:space="0" w:color="auto"/>
        <w:bottom w:val="none" w:sz="0" w:space="0" w:color="auto"/>
        <w:right w:val="none" w:sz="0" w:space="0" w:color="auto"/>
      </w:divBdr>
    </w:div>
    <w:div w:id="212160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8C0E4-D86C-40DF-8C62-829659501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17</Pages>
  <Words>3537</Words>
  <Characters>21864</Characters>
  <Application>Microsoft Office Word</Application>
  <DocSecurity>0</DocSecurity>
  <Lines>590</Lines>
  <Paragraphs>362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Deloitte</Company>
  <LinksUpToDate>false</LinksUpToDate>
  <CharactersWithSpaces>25039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Florio Luca</dc:creator>
  <cp:lastModifiedBy>federica</cp:lastModifiedBy>
  <cp:revision>38</cp:revision>
  <cp:lastPrinted>2019-09-24T14:04:00Z</cp:lastPrinted>
  <dcterms:created xsi:type="dcterms:W3CDTF">2018-06-15T12:24:00Z</dcterms:created>
  <dcterms:modified xsi:type="dcterms:W3CDTF">2020-05-08T12:05:00Z</dcterms:modified>
</cp:coreProperties>
</file>